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1DB0F" w14:textId="77777777" w:rsidR="00F3308B" w:rsidRPr="005B6D41" w:rsidRDefault="00F3308B" w:rsidP="005B6D41">
      <w:pPr>
        <w:pStyle w:val="Title"/>
      </w:pPr>
      <w:r w:rsidRPr="005B6D41">
        <w:t xml:space="preserve">Policy: Complaints Management </w:t>
      </w:r>
    </w:p>
    <w:p w14:paraId="134D9C27" w14:textId="77777777" w:rsidR="00F3308B" w:rsidRPr="00FA6DD6" w:rsidRDefault="00F3308B" w:rsidP="00FF3875">
      <w:pPr>
        <w:pStyle w:val="Heading1"/>
      </w:pPr>
      <w:r w:rsidRPr="00FA6DD6">
        <w:t>Policy Purpose</w:t>
      </w:r>
    </w:p>
    <w:p w14:paraId="236C4582" w14:textId="77777777" w:rsidR="00F3308B" w:rsidRPr="002644F6" w:rsidRDefault="00F3308B" w:rsidP="00FF3875">
      <w:r>
        <w:t xml:space="preserve">To ensure that Territory Families </w:t>
      </w:r>
      <w:r w:rsidRPr="002644F6">
        <w:t>handle complaints fairly, efficiently and effectively</w:t>
      </w:r>
      <w:r>
        <w:t xml:space="preserve">. Territory Families </w:t>
      </w:r>
      <w:r w:rsidRPr="002644F6">
        <w:t>complaint management system is intended to:</w:t>
      </w:r>
    </w:p>
    <w:p w14:paraId="0BB34EB1" w14:textId="77777777" w:rsidR="00F3308B" w:rsidRPr="00FF3875" w:rsidRDefault="00F3308B" w:rsidP="00FF3875">
      <w:pPr>
        <w:pStyle w:val="ListParagraph"/>
      </w:pPr>
      <w:r w:rsidRPr="00FF3875">
        <w:t>enable Territory Families to respond to issues raised by people making complaints in a timely and cost-effective way;</w:t>
      </w:r>
    </w:p>
    <w:p w14:paraId="78DE9432" w14:textId="77777777" w:rsidR="00F3308B" w:rsidRPr="00FF3875" w:rsidRDefault="00F3308B" w:rsidP="00FF3875">
      <w:pPr>
        <w:pStyle w:val="ListParagraph"/>
      </w:pPr>
      <w:r w:rsidRPr="00FF3875">
        <w:t>boost public confidence in Territory Families’ administrative process; and</w:t>
      </w:r>
    </w:p>
    <w:p w14:paraId="0DE82F57" w14:textId="77777777" w:rsidR="00F3308B" w:rsidRPr="00FF3875" w:rsidRDefault="00F3308B" w:rsidP="00FF3875">
      <w:pPr>
        <w:pStyle w:val="ListParagraph"/>
      </w:pPr>
      <w:r w:rsidRPr="00FF3875">
        <w:t>provide information that can be used by Territory Families to deliver quality improvements in our services, systems and complaint handling.</w:t>
      </w:r>
    </w:p>
    <w:p w14:paraId="1F6CC2BF" w14:textId="77777777" w:rsidR="00F3308B" w:rsidRDefault="00F3308B" w:rsidP="00FF3875">
      <w:r w:rsidRPr="002644F6">
        <w:t>Thi</w:t>
      </w:r>
      <w:r>
        <w:t xml:space="preserve">s policy provides guidance to Territory Families </w:t>
      </w:r>
      <w:r w:rsidRPr="002644F6">
        <w:t>staff and people who wish to make a complaint on the key principles</w:t>
      </w:r>
      <w:r>
        <w:t xml:space="preserve"> and concepts of Territory Families’ </w:t>
      </w:r>
      <w:r w:rsidRPr="002644F6">
        <w:t>complaint management system.</w:t>
      </w:r>
    </w:p>
    <w:p w14:paraId="2A77DE53" w14:textId="77777777" w:rsidR="00F3308B" w:rsidRPr="00FA6DD6" w:rsidRDefault="00F3308B" w:rsidP="00FF3875">
      <w:pPr>
        <w:pStyle w:val="Heading1"/>
      </w:pPr>
      <w:r w:rsidRPr="00FA6DD6">
        <w:t>Policy Statement</w:t>
      </w:r>
    </w:p>
    <w:p w14:paraId="5398CDD3" w14:textId="77777777" w:rsidR="00F3308B" w:rsidRDefault="00F3308B" w:rsidP="00FF3875">
      <w:pPr>
        <w:pStyle w:val="Heading2"/>
      </w:pPr>
      <w:r>
        <w:t>Scope</w:t>
      </w:r>
    </w:p>
    <w:p w14:paraId="281CEFEB" w14:textId="77777777" w:rsidR="00F3308B" w:rsidRPr="002644F6" w:rsidRDefault="00F3308B" w:rsidP="00FF3875">
      <w:r w:rsidRPr="002644F6">
        <w:t xml:space="preserve">This policy applies to all </w:t>
      </w:r>
      <w:r>
        <w:t xml:space="preserve">Territory Families </w:t>
      </w:r>
      <w:r w:rsidRPr="002644F6">
        <w:t xml:space="preserve">staff receiving or managing complaints from the public made to or about </w:t>
      </w:r>
      <w:r>
        <w:t xml:space="preserve">Territory Families </w:t>
      </w:r>
      <w:r w:rsidRPr="002644F6">
        <w:t xml:space="preserve">regarding </w:t>
      </w:r>
      <w:r>
        <w:t>service delivery</w:t>
      </w:r>
      <w:r w:rsidRPr="002644F6">
        <w:t xml:space="preserve">, </w:t>
      </w:r>
      <w:r>
        <w:t xml:space="preserve">procurement activities, </w:t>
      </w:r>
      <w:r w:rsidRPr="002644F6">
        <w:t>staff and complaint handling.</w:t>
      </w:r>
    </w:p>
    <w:p w14:paraId="792CE328" w14:textId="77777777" w:rsidR="00F3308B" w:rsidRPr="002644F6" w:rsidRDefault="00F3308B" w:rsidP="00FF3875">
      <w:r w:rsidRPr="002644F6">
        <w:t>Staff grievanc</w:t>
      </w:r>
      <w:r>
        <w:t xml:space="preserve">es and code of conduct complaints </w:t>
      </w:r>
      <w:r w:rsidRPr="002644F6">
        <w:t>are dealt with through separate mechanisms.</w:t>
      </w:r>
    </w:p>
    <w:p w14:paraId="4A137F19" w14:textId="77777777" w:rsidR="00F3308B" w:rsidRPr="00FA6DD6" w:rsidRDefault="00F3308B" w:rsidP="00FF3875">
      <w:pPr>
        <w:pStyle w:val="Heading2"/>
      </w:pPr>
      <w:r w:rsidRPr="00FA6DD6">
        <w:t>Definitions</w:t>
      </w:r>
    </w:p>
    <w:p w14:paraId="68FFCECD" w14:textId="77777777" w:rsidR="00F3308B" w:rsidRPr="008122D2" w:rsidRDefault="00F3308B" w:rsidP="00FF3875">
      <w:r w:rsidRPr="00CA6115">
        <w:rPr>
          <w:rFonts w:cs="Arial"/>
          <w:b/>
        </w:rPr>
        <w:t>A complaint</w:t>
      </w:r>
      <w:r w:rsidRPr="008122D2">
        <w:rPr>
          <w:rFonts w:cs="Arial"/>
        </w:rPr>
        <w:t xml:space="preserve">, is an </w:t>
      </w:r>
      <w:r w:rsidRPr="008122D2">
        <w:t>expression of dissatisfaction made to or about</w:t>
      </w:r>
      <w:r>
        <w:t xml:space="preserve"> Territory Families</w:t>
      </w:r>
      <w:r w:rsidRPr="008122D2">
        <w:t xml:space="preserve">, related to its </w:t>
      </w:r>
      <w:r>
        <w:t>service delivery</w:t>
      </w:r>
      <w:r w:rsidRPr="008122D2">
        <w:t>, staff or the handling of a complaint, where a response or resolution is explicitly or implicitly expected or legally required.</w:t>
      </w:r>
    </w:p>
    <w:p w14:paraId="38AD7DD1" w14:textId="77777777" w:rsidR="00F3308B" w:rsidRPr="008122D2" w:rsidRDefault="00F3308B" w:rsidP="00FF3875">
      <w:pPr>
        <w:rPr>
          <w:rFonts w:eastAsia="Times New Roman" w:cs="Arial"/>
          <w:color w:val="222222"/>
          <w:lang w:eastAsia="en-AU"/>
        </w:rPr>
      </w:pPr>
      <w:r w:rsidRPr="00CA6115">
        <w:rPr>
          <w:b/>
        </w:rPr>
        <w:t xml:space="preserve">Feedback </w:t>
      </w:r>
      <w:r>
        <w:t>represents o</w:t>
      </w:r>
      <w:r w:rsidRPr="008122D2">
        <w:t>pinions, comments and expressions of interest or concern, made directly or indirectly,</w:t>
      </w:r>
      <w:r>
        <w:t xml:space="preserve"> </w:t>
      </w:r>
      <w:r w:rsidRPr="008122D2">
        <w:t>explicitly or implicitly to or about</w:t>
      </w:r>
      <w:r>
        <w:t xml:space="preserve"> Territory Families, </w:t>
      </w:r>
      <w:r w:rsidRPr="008122D2">
        <w:t xml:space="preserve">its service delivery, staff or the handling of a complaint </w:t>
      </w:r>
      <w:r>
        <w:t xml:space="preserve">comment. </w:t>
      </w:r>
    </w:p>
    <w:p w14:paraId="72C0919D" w14:textId="77777777" w:rsidR="00F3308B" w:rsidRDefault="00F3308B" w:rsidP="00FF3875">
      <w:pPr>
        <w:rPr>
          <w:rFonts w:cs="Arial"/>
        </w:rPr>
      </w:pPr>
      <w:r w:rsidRPr="008122D2">
        <w:t>A compliment i</w:t>
      </w:r>
      <w:r w:rsidRPr="008122D2">
        <w:rPr>
          <w:rFonts w:cs="Arial"/>
        </w:rPr>
        <w:t>s an expression of gratitude or any other positive remark.</w:t>
      </w:r>
    </w:p>
    <w:p w14:paraId="609F3A4E" w14:textId="77777777" w:rsidR="00F3308B" w:rsidRDefault="00F3308B" w:rsidP="00FF3875">
      <w:r w:rsidRPr="00CA6115">
        <w:rPr>
          <w:b/>
        </w:rPr>
        <w:t>Service requests</w:t>
      </w:r>
      <w:r>
        <w:t xml:space="preserve"> are </w:t>
      </w:r>
      <w:r w:rsidRPr="00996AD7">
        <w:t>requests</w:t>
      </w:r>
      <w:r>
        <w:t xml:space="preserve"> to Territory Families </w:t>
      </w:r>
      <w:r w:rsidRPr="00996AD7">
        <w:t>for the provision of services and assistance</w:t>
      </w:r>
      <w:r>
        <w:t xml:space="preserve">, </w:t>
      </w:r>
      <w:r w:rsidRPr="00996AD7">
        <w:t>requests for explanation of pol</w:t>
      </w:r>
      <w:r>
        <w:t xml:space="preserve">icies, procedures and decisions or routine </w:t>
      </w:r>
      <w:r w:rsidRPr="00996AD7">
        <w:t xml:space="preserve">inquiries about </w:t>
      </w:r>
      <w:r>
        <w:t>Territory Families’</w:t>
      </w:r>
      <w:r w:rsidRPr="00996AD7">
        <w:t xml:space="preserve"> business</w:t>
      </w:r>
      <w:r>
        <w:t>.</w:t>
      </w:r>
    </w:p>
    <w:p w14:paraId="578CAF5B" w14:textId="77777777" w:rsidR="00F3308B" w:rsidRPr="00FA6DD6" w:rsidRDefault="00F3308B" w:rsidP="00430FE6">
      <w:pPr>
        <w:pStyle w:val="Heading2"/>
      </w:pPr>
      <w:r w:rsidRPr="00FA6DD6">
        <w:t xml:space="preserve">Principles for Complaint Management </w:t>
      </w:r>
    </w:p>
    <w:p w14:paraId="4B301AE9" w14:textId="77777777" w:rsidR="00F3308B" w:rsidRDefault="00F3308B" w:rsidP="00FF3875">
      <w:r w:rsidRPr="00FA6DD6">
        <w:t>Everybody has a right to complain</w:t>
      </w:r>
      <w:r>
        <w:t xml:space="preserve">. </w:t>
      </w:r>
      <w:r w:rsidRPr="00E25ACB">
        <w:t>We are committed to seeking and receiving feedback and complaints about our services, systems,</w:t>
      </w:r>
      <w:r>
        <w:t xml:space="preserve"> practices, procedures</w:t>
      </w:r>
      <w:r w:rsidRPr="00E25ACB">
        <w:t xml:space="preserve"> and complaint handling.</w:t>
      </w:r>
      <w:r>
        <w:t xml:space="preserve"> </w:t>
      </w:r>
      <w:r w:rsidRPr="00E25ACB">
        <w:t>Any concerns raised in feedback or complaints will be dealt with within a reasonable time frame.</w:t>
      </w:r>
    </w:p>
    <w:p w14:paraId="0F854938" w14:textId="77777777" w:rsidR="00F3308B" w:rsidRPr="00E25ACB" w:rsidRDefault="00F3308B" w:rsidP="00FF3875">
      <w:pPr>
        <w:pStyle w:val="PreList"/>
      </w:pPr>
      <w:r w:rsidRPr="00E25ACB">
        <w:t>People making complaints will be:</w:t>
      </w:r>
    </w:p>
    <w:p w14:paraId="0756A464" w14:textId="77777777" w:rsidR="00F3308B" w:rsidRPr="00FF3875" w:rsidRDefault="00F3308B" w:rsidP="00FF3875">
      <w:pPr>
        <w:pStyle w:val="ListParagraph"/>
      </w:pPr>
      <w:r w:rsidRPr="00FF3875">
        <w:t>provided with information about our complaint handling process;</w:t>
      </w:r>
    </w:p>
    <w:p w14:paraId="21ED48E7" w14:textId="77777777" w:rsidR="00F3308B" w:rsidRPr="00FF3875" w:rsidRDefault="00F3308B" w:rsidP="00FF3875">
      <w:pPr>
        <w:pStyle w:val="ListParagraph"/>
      </w:pPr>
      <w:r w:rsidRPr="00FF3875">
        <w:t>provided with multiple and accessible ways to make complaints;</w:t>
      </w:r>
    </w:p>
    <w:p w14:paraId="27127EB7" w14:textId="77777777" w:rsidR="00F3308B" w:rsidRPr="00FF3875" w:rsidRDefault="00F3308B" w:rsidP="00FF3875">
      <w:pPr>
        <w:pStyle w:val="ListParagraph"/>
      </w:pPr>
      <w:r w:rsidRPr="00FF3875">
        <w:t>listened to, treated with respect by staff and actively involved in the complaint resolution process where possible and appropriate; and</w:t>
      </w:r>
    </w:p>
    <w:p w14:paraId="0B94002F" w14:textId="77777777" w:rsidR="00F3308B" w:rsidRPr="00FF3875" w:rsidRDefault="00F3308B" w:rsidP="00FF3875">
      <w:pPr>
        <w:pStyle w:val="ListParagraph"/>
      </w:pPr>
      <w:r w:rsidRPr="00FF3875">
        <w:t>provided with reasons for our decision/s and any options for redress or review.</w:t>
      </w:r>
    </w:p>
    <w:p w14:paraId="47D7CC69" w14:textId="77777777" w:rsidR="00F3308B" w:rsidRPr="0068325E" w:rsidRDefault="00F3308B" w:rsidP="00FF3875">
      <w:r w:rsidRPr="0068325E">
        <w:t>Territory Families will take all reasonable steps to ensure that complainants are not adversely affected because of a complaint made by them or on their behalf.</w:t>
      </w:r>
    </w:p>
    <w:p w14:paraId="3CC9C0F8" w14:textId="77777777" w:rsidR="00F3308B" w:rsidRPr="00517731" w:rsidRDefault="00F3308B" w:rsidP="00FF3875">
      <w:pPr>
        <w:pStyle w:val="Heading2"/>
      </w:pPr>
      <w:r w:rsidRPr="00517731">
        <w:lastRenderedPageBreak/>
        <w:t>Objectivity and fairness</w:t>
      </w:r>
    </w:p>
    <w:p w14:paraId="22FCC85B" w14:textId="77777777" w:rsidR="00F3308B" w:rsidRPr="00517731" w:rsidRDefault="00F3308B" w:rsidP="00FF3875">
      <w:r w:rsidRPr="00517731">
        <w:t>Territory Families will address each complaint with integrity and in an equitable, objective and unbiased manner. The person handling the complaint will be different from any staff member whose service or conduct is being complained about. Conflicts of interest, whether actual or perceived, will be managed responsibly. In particular, internal reviews of how a complaint was managed will be conducted by a person other than the original decision maker.</w:t>
      </w:r>
    </w:p>
    <w:p w14:paraId="569F11DD" w14:textId="77777777" w:rsidR="00F3308B" w:rsidRPr="00517731" w:rsidRDefault="00F3308B" w:rsidP="00FF3875">
      <w:pPr>
        <w:pStyle w:val="Heading2"/>
      </w:pPr>
      <w:r w:rsidRPr="00517731">
        <w:t>Confidentiality</w:t>
      </w:r>
    </w:p>
    <w:p w14:paraId="2F7D3E14" w14:textId="77777777" w:rsidR="00F3308B" w:rsidRPr="00517731" w:rsidRDefault="00F3308B" w:rsidP="00FF3875">
      <w:pPr>
        <w:rPr>
          <w:i/>
          <w:color w:val="7B7B7B" w:themeColor="accent3" w:themeShade="BF"/>
        </w:rPr>
      </w:pPr>
      <w:r w:rsidRPr="00517731">
        <w:t>Territory Families will protect the identity of people making complaints where this is practical and appropriate</w:t>
      </w:r>
      <w:r>
        <w:t xml:space="preserve"> and in accordance with the law</w:t>
      </w:r>
      <w:r w:rsidRPr="00517731">
        <w:t>. Personal information that identifies individuals will only be disclosed or used by Territory Families as permitted under the relevant privacy laws, secrecy provisions and any relevant confidentiality obligations</w:t>
      </w:r>
      <w:r w:rsidRPr="00517731">
        <w:rPr>
          <w:i/>
          <w:color w:val="7B7B7B" w:themeColor="accent3" w:themeShade="BF"/>
        </w:rPr>
        <w:t>.</w:t>
      </w:r>
    </w:p>
    <w:p w14:paraId="72C3433B" w14:textId="77777777" w:rsidR="00F3308B" w:rsidRPr="0068325E" w:rsidRDefault="00F3308B" w:rsidP="005B6D41">
      <w:pPr>
        <w:pStyle w:val="Heading1"/>
      </w:pPr>
      <w:r w:rsidRPr="0068325E">
        <w:t xml:space="preserve">How to provide feedback </w:t>
      </w:r>
      <w:r>
        <w:t xml:space="preserve">to Territory Families </w:t>
      </w:r>
    </w:p>
    <w:p w14:paraId="47F71097" w14:textId="77777777" w:rsidR="00F3308B" w:rsidRDefault="00F3308B" w:rsidP="00FF3875">
      <w:r>
        <w:t xml:space="preserve">Feedback, complaints or compliments can be provided online, in person at Territory Families offices, in writing or by telephone or email. </w:t>
      </w:r>
    </w:p>
    <w:p w14:paraId="6C4448E5" w14:textId="77777777" w:rsidR="00F3308B" w:rsidRDefault="00F3308B" w:rsidP="00FF3875">
      <w:pPr>
        <w:rPr>
          <w:i/>
          <w:color w:val="808080" w:themeColor="background1" w:themeShade="80"/>
        </w:rPr>
      </w:pPr>
      <w:r>
        <w:t xml:space="preserve">Territory Families </w:t>
      </w:r>
      <w:r w:rsidRPr="00E13BE9">
        <w:t>Practice Complaints and Investigations</w:t>
      </w:r>
      <w:r>
        <w:t xml:space="preserve"> Unit can be contacted by phone on </w:t>
      </w:r>
      <w:r w:rsidRPr="00E13BE9">
        <w:t>1800 750 167</w:t>
      </w:r>
      <w:r>
        <w:t xml:space="preserve"> (toll free complaints hotline) or by email </w:t>
      </w:r>
      <w:hyperlink r:id="rId9" w:history="1">
        <w:r w:rsidRPr="00FF3875">
          <w:rPr>
            <w:rStyle w:val="ExternalLinkChar"/>
          </w:rPr>
          <w:t>TF.Complaints@nt.gov.au</w:t>
        </w:r>
      </w:hyperlink>
      <w:r>
        <w:t xml:space="preserve">. </w:t>
      </w:r>
    </w:p>
    <w:p w14:paraId="12AD6371" w14:textId="77777777" w:rsidR="00F3308B" w:rsidRPr="00517731" w:rsidRDefault="00F3308B" w:rsidP="002B7287">
      <w:pPr>
        <w:pStyle w:val="Heading2"/>
      </w:pPr>
      <w:r w:rsidRPr="00517731">
        <w:t>What people can provide feedback, compliment</w:t>
      </w:r>
      <w:r>
        <w:t>s</w:t>
      </w:r>
      <w:r w:rsidRPr="00517731">
        <w:t xml:space="preserve"> or complain</w:t>
      </w:r>
      <w:r>
        <w:t>ts</w:t>
      </w:r>
      <w:r w:rsidRPr="00517731">
        <w:t xml:space="preserve"> about</w:t>
      </w:r>
    </w:p>
    <w:p w14:paraId="20CCAF68" w14:textId="77777777" w:rsidR="00F3308B" w:rsidRPr="00070A4E" w:rsidRDefault="00F3308B" w:rsidP="00FF3875">
      <w:pPr>
        <w:rPr>
          <w:rFonts w:cs="TT1606o00"/>
        </w:rPr>
      </w:pPr>
      <w:r w:rsidRPr="00070A4E">
        <w:rPr>
          <w:rFonts w:cs="TT1606o00"/>
        </w:rPr>
        <w:t xml:space="preserve">Territory Families accept complaints, feedback or compliments regarding the Agency’s </w:t>
      </w:r>
      <w:r w:rsidRPr="002644F6">
        <w:rPr>
          <w:rFonts w:cs="TT1606o00"/>
        </w:rPr>
        <w:t>service delivery and organisational policies, procedures and practices.</w:t>
      </w:r>
    </w:p>
    <w:p w14:paraId="6771FBF3" w14:textId="77777777" w:rsidR="00F3308B" w:rsidRDefault="00F3308B" w:rsidP="00FF3875">
      <w:pPr>
        <w:rPr>
          <w:rFonts w:cs="TT1606o00"/>
        </w:rPr>
      </w:pPr>
      <w:r>
        <w:rPr>
          <w:rFonts w:cs="TT1606o00"/>
        </w:rPr>
        <w:t xml:space="preserve">In certain circumstances </w:t>
      </w:r>
      <w:r w:rsidRPr="00070A4E">
        <w:rPr>
          <w:rFonts w:cs="TT1606o00"/>
        </w:rPr>
        <w:t>Territory Families may decl</w:t>
      </w:r>
      <w:r>
        <w:rPr>
          <w:rFonts w:cs="TT1606o00"/>
        </w:rPr>
        <w:t xml:space="preserve">ine to accept </w:t>
      </w:r>
      <w:r w:rsidRPr="00070A4E">
        <w:rPr>
          <w:rFonts w:cs="TT1606o00"/>
        </w:rPr>
        <w:t>a complaint</w:t>
      </w:r>
      <w:r>
        <w:rPr>
          <w:rFonts w:cs="TT1606o00"/>
        </w:rPr>
        <w:t xml:space="preserve">. For example when a complaint issue is already being investigated by another organisation (i.e. the Office of the Children’s Commissioner). </w:t>
      </w:r>
    </w:p>
    <w:p w14:paraId="1ADB8AF2" w14:textId="77777777" w:rsidR="00F3308B" w:rsidRDefault="00F3308B" w:rsidP="00FF3875">
      <w:pPr>
        <w:rPr>
          <w:rFonts w:cs="TT1606o00"/>
        </w:rPr>
      </w:pPr>
      <w:r>
        <w:rPr>
          <w:rFonts w:cs="TT1606o00"/>
        </w:rPr>
        <w:t xml:space="preserve">Territory Families will also decline complaints relating to matters that are before the Court or decisions made by the Court (i.e. the granting of a Protection Order) as these matters need to be addressed through the court process. </w:t>
      </w:r>
    </w:p>
    <w:p w14:paraId="736E2E71" w14:textId="77777777" w:rsidR="00F3308B" w:rsidRDefault="00F3308B" w:rsidP="00FF3875">
      <w:pPr>
        <w:rPr>
          <w:rFonts w:cs="TT1606o00"/>
        </w:rPr>
      </w:pPr>
      <w:r>
        <w:rPr>
          <w:rFonts w:cs="TT1606o00"/>
        </w:rPr>
        <w:t>W</w:t>
      </w:r>
      <w:r w:rsidRPr="00571734">
        <w:rPr>
          <w:rFonts w:cs="TT1606o00"/>
        </w:rPr>
        <w:t>he</w:t>
      </w:r>
      <w:r>
        <w:rPr>
          <w:rFonts w:cs="TT1606o00"/>
        </w:rPr>
        <w:t>n</w:t>
      </w:r>
      <w:r w:rsidRPr="00571734">
        <w:rPr>
          <w:rFonts w:cs="TT1606o00"/>
        </w:rPr>
        <w:t xml:space="preserve"> a complaint repeat</w:t>
      </w:r>
      <w:r>
        <w:rPr>
          <w:rFonts w:cs="TT1606o00"/>
        </w:rPr>
        <w:t>s previous complaints</w:t>
      </w:r>
      <w:r w:rsidRPr="00571734">
        <w:rPr>
          <w:rFonts w:cs="TT1606o00"/>
        </w:rPr>
        <w:t xml:space="preserve"> without any additional grounds and with</w:t>
      </w:r>
      <w:r>
        <w:rPr>
          <w:rFonts w:cs="TT1606o00"/>
        </w:rPr>
        <w:t>out</w:t>
      </w:r>
      <w:r w:rsidRPr="00571734">
        <w:rPr>
          <w:rFonts w:cs="TT1606o00"/>
        </w:rPr>
        <w:t xml:space="preserve"> fresh allegations or evidence</w:t>
      </w:r>
      <w:r>
        <w:rPr>
          <w:rFonts w:cs="TT1606o00"/>
        </w:rPr>
        <w:t xml:space="preserve"> and where the </w:t>
      </w:r>
      <w:r w:rsidRPr="00571734">
        <w:rPr>
          <w:rFonts w:cs="TT1606o00"/>
        </w:rPr>
        <w:t>substance of a previous co</w:t>
      </w:r>
      <w:r>
        <w:rPr>
          <w:rFonts w:cs="TT1606o00"/>
        </w:rPr>
        <w:t xml:space="preserve">mplaint has been </w:t>
      </w:r>
      <w:r w:rsidRPr="00571734">
        <w:rPr>
          <w:rFonts w:cs="TT1606o00"/>
        </w:rPr>
        <w:t>dealt with</w:t>
      </w:r>
      <w:r>
        <w:rPr>
          <w:rFonts w:cs="TT1606o00"/>
        </w:rPr>
        <w:t>,</w:t>
      </w:r>
      <w:r w:rsidRPr="00571734">
        <w:rPr>
          <w:rFonts w:cs="TT1606o00"/>
        </w:rPr>
        <w:t xml:space="preserve"> the complainant is </w:t>
      </w:r>
      <w:r>
        <w:rPr>
          <w:rFonts w:cs="TT1606o00"/>
        </w:rPr>
        <w:t>to be advised that the matter had</w:t>
      </w:r>
      <w:r w:rsidRPr="00571734">
        <w:rPr>
          <w:rFonts w:cs="TT1606o00"/>
        </w:rPr>
        <w:t xml:space="preserve"> been previously determined and the further complaint will not be responded to.</w:t>
      </w:r>
    </w:p>
    <w:p w14:paraId="64F89EA8" w14:textId="77777777" w:rsidR="00F3308B" w:rsidRDefault="00F3308B" w:rsidP="00FF3875">
      <w:pPr>
        <w:rPr>
          <w:rFonts w:cs="TT1606o00"/>
        </w:rPr>
      </w:pPr>
      <w:r>
        <w:rPr>
          <w:rFonts w:cs="TT1606o00"/>
        </w:rPr>
        <w:t>T</w:t>
      </w:r>
      <w:r w:rsidRPr="00CA6115">
        <w:rPr>
          <w:rFonts w:cs="TT1606o00"/>
        </w:rPr>
        <w:t xml:space="preserve">he Practice Complaints and Investigations Unit </w:t>
      </w:r>
      <w:r>
        <w:rPr>
          <w:rFonts w:cs="TT1606o00"/>
        </w:rPr>
        <w:t xml:space="preserve">will </w:t>
      </w:r>
      <w:r w:rsidRPr="00CA6115">
        <w:rPr>
          <w:rFonts w:cs="TT1606o00"/>
        </w:rPr>
        <w:t xml:space="preserve">dismiss </w:t>
      </w:r>
      <w:r w:rsidRPr="00571734">
        <w:rPr>
          <w:rFonts w:cs="TT1606o00"/>
        </w:rPr>
        <w:t>complaint</w:t>
      </w:r>
      <w:r>
        <w:rPr>
          <w:rFonts w:cs="TT1606o00"/>
        </w:rPr>
        <w:t xml:space="preserve">s that are </w:t>
      </w:r>
      <w:r w:rsidRPr="00571734">
        <w:rPr>
          <w:rFonts w:cs="TT1606o00"/>
        </w:rPr>
        <w:t>considered</w:t>
      </w:r>
      <w:r>
        <w:rPr>
          <w:rFonts w:cs="TT1606o00"/>
        </w:rPr>
        <w:t>:</w:t>
      </w:r>
      <w:r w:rsidRPr="00571734">
        <w:rPr>
          <w:rFonts w:cs="TT1606o00"/>
        </w:rPr>
        <w:t xml:space="preserve"> vex</w:t>
      </w:r>
      <w:r>
        <w:rPr>
          <w:rFonts w:cs="TT1606o00"/>
        </w:rPr>
        <w:t xml:space="preserve">atious, malicious or frivolous. These complaints will have </w:t>
      </w:r>
      <w:r w:rsidRPr="00CA6115">
        <w:rPr>
          <w:rFonts w:cs="TT1606o00"/>
        </w:rPr>
        <w:t>elements of deliberate attempts to disrupt or frustrate, are characterised by malice or harm</w:t>
      </w:r>
      <w:r>
        <w:rPr>
          <w:rFonts w:cs="TT1606o00"/>
        </w:rPr>
        <w:t>,</w:t>
      </w:r>
      <w:r w:rsidRPr="00CA6115">
        <w:rPr>
          <w:rFonts w:cs="TT1606o00"/>
        </w:rPr>
        <w:t xml:space="preserve"> have no serious purpose or value, may be abusive or threatening or make unwarranted accu</w:t>
      </w:r>
      <w:r>
        <w:rPr>
          <w:rFonts w:cs="TT1606o00"/>
        </w:rPr>
        <w:t>sations or unreasonable demands</w:t>
      </w:r>
      <w:r w:rsidRPr="00CA6115">
        <w:rPr>
          <w:rFonts w:cs="TT1606o00"/>
        </w:rPr>
        <w:t>.</w:t>
      </w:r>
    </w:p>
    <w:p w14:paraId="30EB8BBE" w14:textId="77777777" w:rsidR="00F3308B" w:rsidRPr="00571734" w:rsidRDefault="00F3308B" w:rsidP="00FF3875">
      <w:pPr>
        <w:rPr>
          <w:rFonts w:cs="TT1606o00"/>
        </w:rPr>
      </w:pPr>
      <w:r>
        <w:rPr>
          <w:rFonts w:cs="TT1606o00"/>
        </w:rPr>
        <w:t>The Practice Complaints and Investigations Unit will consider the following i</w:t>
      </w:r>
      <w:r w:rsidRPr="00571734">
        <w:rPr>
          <w:rFonts w:cs="TT1606o00"/>
        </w:rPr>
        <w:t>ndicators</w:t>
      </w:r>
      <w:r>
        <w:rPr>
          <w:rFonts w:cs="TT1606o00"/>
        </w:rPr>
        <w:t>, amongst other things, to assess the merits of each complaint and determine what action if any will be taken by Territory Families</w:t>
      </w:r>
      <w:r w:rsidRPr="00571734">
        <w:rPr>
          <w:rFonts w:cs="TT1606o00"/>
        </w:rPr>
        <w:t xml:space="preserve">: </w:t>
      </w:r>
    </w:p>
    <w:p w14:paraId="575CC366" w14:textId="77777777" w:rsidR="00F3308B" w:rsidRPr="00FF3875" w:rsidRDefault="00F3308B" w:rsidP="00FF3875">
      <w:pPr>
        <w:pStyle w:val="ListParagraph"/>
      </w:pPr>
      <w:r w:rsidRPr="00FF3875">
        <w:t>the complainant has a history of making false or unsubstantiated complaints;</w:t>
      </w:r>
    </w:p>
    <w:p w14:paraId="1CC115EB" w14:textId="77777777" w:rsidR="00F3308B" w:rsidRPr="00FF3875" w:rsidRDefault="00F3308B" w:rsidP="00FF3875">
      <w:pPr>
        <w:pStyle w:val="ListParagraph"/>
      </w:pPr>
      <w:r w:rsidRPr="00FF3875">
        <w:t>there is no information or documentation to support the allegation in any way;</w:t>
      </w:r>
    </w:p>
    <w:p w14:paraId="3672A77F" w14:textId="77777777" w:rsidR="00F3308B" w:rsidRPr="00FF3875" w:rsidRDefault="00F3308B" w:rsidP="00FF3875">
      <w:pPr>
        <w:pStyle w:val="ListParagraph"/>
      </w:pPr>
      <w:r w:rsidRPr="00FF3875">
        <w:t xml:space="preserve">the allegation is not serious or sensible, and is of such a nature that a reasonable person could not treat it as being genuine; </w:t>
      </w:r>
    </w:p>
    <w:p w14:paraId="679085C8" w14:textId="77777777" w:rsidR="00F3308B" w:rsidRPr="00FF3875" w:rsidRDefault="00F3308B" w:rsidP="00FF3875">
      <w:pPr>
        <w:pStyle w:val="ListParagraph"/>
      </w:pPr>
      <w:r w:rsidRPr="00FF3875">
        <w:t>the allegation is without any foundation and appears to be designed to harass, annoy or embarrass staff or Territory Families; and</w:t>
      </w:r>
    </w:p>
    <w:p w14:paraId="2E6930E9" w14:textId="77777777" w:rsidR="00F3308B" w:rsidRPr="00FF3875" w:rsidRDefault="00F3308B" w:rsidP="00FF3875">
      <w:pPr>
        <w:pStyle w:val="ListParagraph"/>
      </w:pPr>
      <w:r w:rsidRPr="00FF3875">
        <w:t xml:space="preserve">the allegation is inherently improbable and there is no information to support the allegation. </w:t>
      </w:r>
    </w:p>
    <w:p w14:paraId="148619AA" w14:textId="77777777" w:rsidR="00F3308B" w:rsidRPr="00517731" w:rsidRDefault="00F3308B" w:rsidP="002B7287">
      <w:pPr>
        <w:pStyle w:val="Heading2"/>
      </w:pPr>
      <w:r>
        <w:lastRenderedPageBreak/>
        <w:t>M</w:t>
      </w:r>
      <w:r w:rsidRPr="00517731">
        <w:t>anaging unreasonable conduct by people making complaints</w:t>
      </w:r>
    </w:p>
    <w:p w14:paraId="77933904" w14:textId="77777777" w:rsidR="00F3308B" w:rsidRPr="00517731" w:rsidRDefault="00F3308B" w:rsidP="00FF3875">
      <w:r>
        <w:t xml:space="preserve">Territory Families </w:t>
      </w:r>
      <w:r w:rsidRPr="00517731">
        <w:t xml:space="preserve">are committed to being accessible and responsive to all people who approach </w:t>
      </w:r>
      <w:r>
        <w:t xml:space="preserve">the Agency </w:t>
      </w:r>
      <w:r w:rsidRPr="00517731">
        <w:t>with feedback</w:t>
      </w:r>
      <w:r>
        <w:t xml:space="preserve">, compliments </w:t>
      </w:r>
      <w:r w:rsidRPr="00517731">
        <w:t>or complaints. At the same t</w:t>
      </w:r>
      <w:r>
        <w:t xml:space="preserve">ime, Territory Families’ </w:t>
      </w:r>
      <w:r w:rsidRPr="00517731">
        <w:t>success depends on:</w:t>
      </w:r>
    </w:p>
    <w:p w14:paraId="65FF3960" w14:textId="77777777" w:rsidR="00F3308B" w:rsidRPr="00FF3875" w:rsidRDefault="00F3308B" w:rsidP="00FF3875">
      <w:pPr>
        <w:pStyle w:val="ListParagraph"/>
      </w:pPr>
      <w:r w:rsidRPr="00FF3875">
        <w:t>our ability to do our work and perform our functions in the most effective and efficient way possible;</w:t>
      </w:r>
    </w:p>
    <w:p w14:paraId="0B48F983" w14:textId="77777777" w:rsidR="00F3308B" w:rsidRPr="00FF3875" w:rsidRDefault="00F3308B" w:rsidP="00FF3875">
      <w:pPr>
        <w:pStyle w:val="ListParagraph"/>
      </w:pPr>
      <w:r w:rsidRPr="00FF3875">
        <w:t>the health, safety and security of our staff, and</w:t>
      </w:r>
    </w:p>
    <w:p w14:paraId="0998BDB5" w14:textId="77777777" w:rsidR="00F3308B" w:rsidRPr="00FF3875" w:rsidRDefault="00F3308B" w:rsidP="00FF3875">
      <w:pPr>
        <w:pStyle w:val="ListParagraph"/>
      </w:pPr>
      <w:r w:rsidRPr="00FF3875">
        <w:t>our ability to allocate our resources fairly across all the complaints we receive.</w:t>
      </w:r>
    </w:p>
    <w:p w14:paraId="43B27530" w14:textId="77777777" w:rsidR="00F3308B" w:rsidRPr="00517731" w:rsidRDefault="00F3308B" w:rsidP="00FF3875">
      <w:r w:rsidRPr="00517731">
        <w:t>When people behave unreasonably in their dealings with</w:t>
      </w:r>
      <w:r>
        <w:t xml:space="preserve"> Territory Families</w:t>
      </w:r>
      <w:r w:rsidRPr="00517731">
        <w:t>, their conduct can significantly affect the progress and efficiency of our work. As a result, we will take proactive and decisive action to manage any conduct that negatively and unreas</w:t>
      </w:r>
      <w:r>
        <w:t xml:space="preserve">onably affects Territory Families. </w:t>
      </w:r>
    </w:p>
    <w:p w14:paraId="30468143" w14:textId="77777777" w:rsidR="00F3308B" w:rsidRDefault="00F3308B" w:rsidP="00FF3875">
      <w:r w:rsidRPr="00517731">
        <w:t>Examples of conduct that could</w:t>
      </w:r>
      <w:r>
        <w:t>,</w:t>
      </w:r>
      <w:r w:rsidRPr="00517731">
        <w:t xml:space="preserve"> either in isolation or taken together, constitute unreasonable complainant conduct include the following</w:t>
      </w:r>
      <w:r>
        <w:t xml:space="preserve">: </w:t>
      </w:r>
    </w:p>
    <w:p w14:paraId="1BD9C47A" w14:textId="77777777" w:rsidR="00F3308B" w:rsidRPr="00FF3875" w:rsidRDefault="00F3308B" w:rsidP="00FF3875">
      <w:pPr>
        <w:pStyle w:val="ListParagraph"/>
      </w:pPr>
      <w:r w:rsidRPr="00FF3875">
        <w:t xml:space="preserve">unreasonable persistence, for example, making excessive numbers/volumes of telephone calls, emails, letters, and supplying excessive volumes of paperwork, in support of their complaint (when requested not to); or refusing to accept the decision of the complaint officer based solely on the fact it was not in the complainant’s favour and engaging the complaint officer in an ongoing dialogue in an attempt to have the decision changed, after being requested not to do so; </w:t>
      </w:r>
    </w:p>
    <w:p w14:paraId="0C534DB2" w14:textId="77777777" w:rsidR="00F3308B" w:rsidRPr="00FF3875" w:rsidRDefault="00F3308B" w:rsidP="00FF3875">
      <w:pPr>
        <w:pStyle w:val="ListParagraph"/>
      </w:pPr>
      <w:r w:rsidRPr="00FF3875">
        <w:t>unreasonable demands, for example, demanding more reviews than provided for in the review policy of Territory Families, demanding a different outcome without demonstrating that the original decision was wrong, making unreasonable demands generally (e.g. that the matter be given priority, that there be a new investigation or that the outcome be changed, or about how the complaint was handled);</w:t>
      </w:r>
    </w:p>
    <w:p w14:paraId="72D8632D" w14:textId="77777777" w:rsidR="00F3308B" w:rsidRPr="00FF3875" w:rsidRDefault="00F3308B" w:rsidP="00FF3875">
      <w:pPr>
        <w:pStyle w:val="ListParagraph"/>
      </w:pPr>
      <w:r w:rsidRPr="00FF3875">
        <w:t>unreasonable lack of cooperation, for example, failing or refusing to identify the issue of complaint (where the complainant is capable of identifying the issue) or providing disorganized information (where the complainant is capable of organizing the information);</w:t>
      </w:r>
    </w:p>
    <w:p w14:paraId="7261BA6B" w14:textId="77777777" w:rsidR="00F3308B" w:rsidRPr="00FF3875" w:rsidRDefault="00F3308B" w:rsidP="00FF3875">
      <w:pPr>
        <w:pStyle w:val="ListParagraph"/>
      </w:pPr>
      <w:r w:rsidRPr="00FF3875">
        <w:t xml:space="preserve">unreasonable arguments, for example, expressing irrational claims/beliefs/conspiracy theories, making vexatious complaints, or illogically or unrealistically denying any responsibility for actions or inaction; or </w:t>
      </w:r>
    </w:p>
    <w:p w14:paraId="2A398B7D" w14:textId="77777777" w:rsidR="00F3308B" w:rsidRPr="00FF3875" w:rsidRDefault="00F3308B" w:rsidP="00FF3875">
      <w:pPr>
        <w:pStyle w:val="ListParagraph"/>
      </w:pPr>
      <w:r w:rsidRPr="00FF3875">
        <w:t xml:space="preserve">unreasonable behaviour (i.e. making threats of harm to self or Territory Families staff, making baseless attacks on the intentions, motivations, ethics or conduct of Territory Families staff, using abusive language that goes beyond what a reasonable person would accept, expressing unreasonable anger, aggression or violence). </w:t>
      </w:r>
    </w:p>
    <w:p w14:paraId="7CA9148C" w14:textId="77777777" w:rsidR="00F3308B" w:rsidRPr="007B1D20" w:rsidRDefault="00F3308B" w:rsidP="002B7287">
      <w:pPr>
        <w:pStyle w:val="Heading1"/>
      </w:pPr>
      <w:r w:rsidRPr="007B1D20">
        <w:t>Legislative Authority</w:t>
      </w:r>
    </w:p>
    <w:p w14:paraId="7D862C67" w14:textId="77777777" w:rsidR="00F3308B" w:rsidRPr="00FF3875" w:rsidRDefault="004F59F2" w:rsidP="00D46144">
      <w:pPr>
        <w:pStyle w:val="ExternalLink"/>
        <w:spacing w:before="60" w:after="60"/>
      </w:pPr>
      <w:hyperlink r:id="rId10" w:history="1">
        <w:r w:rsidR="00F3308B" w:rsidRPr="00FF3875">
          <w:rPr>
            <w:rStyle w:val="Hyperlink"/>
            <w:color w:val="0000FF"/>
          </w:rPr>
          <w:t>Care and Protection of Children Act</w:t>
        </w:r>
      </w:hyperlink>
      <w:r w:rsidR="00F3308B" w:rsidRPr="00FF3875">
        <w:t>;</w:t>
      </w:r>
    </w:p>
    <w:p w14:paraId="1F625AD7" w14:textId="77777777" w:rsidR="00F3308B" w:rsidRPr="00FF3875" w:rsidRDefault="004F59F2" w:rsidP="00D46144">
      <w:pPr>
        <w:pStyle w:val="ExternalLink"/>
        <w:spacing w:before="60" w:after="60"/>
      </w:pPr>
      <w:hyperlink r:id="rId11" w:history="1">
        <w:r w:rsidR="00F3308B" w:rsidRPr="00FF3875">
          <w:rPr>
            <w:rStyle w:val="Hyperlink"/>
            <w:color w:val="0000FF"/>
          </w:rPr>
          <w:t>Adoption of Children Act</w:t>
        </w:r>
      </w:hyperlink>
      <w:r w:rsidR="00F3308B" w:rsidRPr="00FF3875">
        <w:t>;</w:t>
      </w:r>
    </w:p>
    <w:p w14:paraId="1B43A17B" w14:textId="77777777" w:rsidR="00F3308B" w:rsidRPr="00FF3875" w:rsidRDefault="004F59F2" w:rsidP="00D46144">
      <w:pPr>
        <w:pStyle w:val="ExternalLink"/>
        <w:spacing w:before="60" w:after="60"/>
      </w:pPr>
      <w:hyperlink r:id="rId12" w:history="1">
        <w:r w:rsidR="00F3308B" w:rsidRPr="00FF3875">
          <w:rPr>
            <w:rStyle w:val="Hyperlink"/>
            <w:color w:val="0000FF"/>
          </w:rPr>
          <w:t>Youth Justice Act</w:t>
        </w:r>
      </w:hyperlink>
      <w:r w:rsidR="00F3308B" w:rsidRPr="00FF3875">
        <w:rPr>
          <w:rStyle w:val="Hyperlink"/>
          <w:color w:val="0000FF"/>
        </w:rPr>
        <w:t>;</w:t>
      </w:r>
      <w:r w:rsidR="00F3308B" w:rsidRPr="00FF3875">
        <w:t xml:space="preserve"> </w:t>
      </w:r>
    </w:p>
    <w:p w14:paraId="0C96A814" w14:textId="77777777" w:rsidR="00F3308B" w:rsidRPr="00FF3875" w:rsidRDefault="004F59F2" w:rsidP="00D46144">
      <w:pPr>
        <w:pStyle w:val="ExternalLink"/>
        <w:spacing w:before="60" w:after="60"/>
      </w:pPr>
      <w:hyperlink r:id="rId13" w:history="1">
        <w:r w:rsidR="00F3308B" w:rsidRPr="00FF3875">
          <w:rPr>
            <w:rStyle w:val="Hyperlink"/>
            <w:color w:val="0000FF"/>
          </w:rPr>
          <w:t>Children’s Commissioner Act</w:t>
        </w:r>
      </w:hyperlink>
      <w:r w:rsidR="00F3308B" w:rsidRPr="00FF3875">
        <w:rPr>
          <w:rStyle w:val="Hyperlink"/>
          <w:color w:val="0000FF"/>
        </w:rPr>
        <w:t>;</w:t>
      </w:r>
      <w:r w:rsidR="00F3308B" w:rsidRPr="00FF3875">
        <w:t xml:space="preserve"> </w:t>
      </w:r>
    </w:p>
    <w:p w14:paraId="0ABACA2E" w14:textId="77777777" w:rsidR="00F3308B" w:rsidRPr="00FF3875" w:rsidRDefault="004F59F2" w:rsidP="00D46144">
      <w:pPr>
        <w:pStyle w:val="ExternalLink"/>
        <w:spacing w:before="60" w:after="60"/>
      </w:pPr>
      <w:hyperlink r:id="rId14" w:history="1">
        <w:r w:rsidR="00F3308B" w:rsidRPr="00FF3875">
          <w:rPr>
            <w:rStyle w:val="Hyperlink"/>
            <w:color w:val="0000FF"/>
          </w:rPr>
          <w:t>Information Act</w:t>
        </w:r>
      </w:hyperlink>
      <w:r w:rsidR="00F3308B" w:rsidRPr="00FF3875">
        <w:rPr>
          <w:rStyle w:val="Hyperlink"/>
          <w:color w:val="0000FF"/>
        </w:rPr>
        <w:t>;</w:t>
      </w:r>
      <w:r w:rsidR="00F3308B" w:rsidRPr="00FF3875">
        <w:t xml:space="preserve"> </w:t>
      </w:r>
    </w:p>
    <w:p w14:paraId="3AEB020E" w14:textId="77777777" w:rsidR="00F3308B" w:rsidRPr="00FF3875" w:rsidRDefault="004F59F2" w:rsidP="00D46144">
      <w:pPr>
        <w:pStyle w:val="ExternalLink"/>
        <w:spacing w:before="60" w:after="60"/>
      </w:pPr>
      <w:hyperlink r:id="rId15" w:history="1">
        <w:r w:rsidR="00F3308B" w:rsidRPr="00FF3875">
          <w:rPr>
            <w:rStyle w:val="Hyperlink"/>
            <w:color w:val="0000FF"/>
          </w:rPr>
          <w:t>Public Sector Employment and Management Act</w:t>
        </w:r>
      </w:hyperlink>
      <w:r w:rsidR="00F3308B" w:rsidRPr="00FF3875">
        <w:t xml:space="preserve">; </w:t>
      </w:r>
    </w:p>
    <w:p w14:paraId="64BAA787" w14:textId="77777777" w:rsidR="00F3308B" w:rsidRPr="00FF3875" w:rsidRDefault="00F3308B" w:rsidP="00D46144">
      <w:pPr>
        <w:pStyle w:val="ExternalLink"/>
        <w:spacing w:before="60" w:after="60"/>
      </w:pPr>
      <w:r w:rsidRPr="00FF3875">
        <w:t xml:space="preserve">Procurement Act and Regulations; and </w:t>
      </w:r>
    </w:p>
    <w:p w14:paraId="67B9DB14" w14:textId="77777777" w:rsidR="00F3308B" w:rsidRPr="00FF3875" w:rsidRDefault="004F59F2" w:rsidP="00D46144">
      <w:pPr>
        <w:pStyle w:val="ExternalLink"/>
        <w:spacing w:before="60" w:after="60"/>
      </w:pPr>
      <w:hyperlink r:id="rId16" w:history="1">
        <w:r w:rsidR="00F3308B" w:rsidRPr="00FF3875">
          <w:rPr>
            <w:rStyle w:val="Hyperlink"/>
            <w:color w:val="0000FF"/>
          </w:rPr>
          <w:t>Financial Management Act</w:t>
        </w:r>
      </w:hyperlink>
      <w:r w:rsidR="00F3308B" w:rsidRPr="00FF3875">
        <w:t>.</w:t>
      </w:r>
    </w:p>
    <w:p w14:paraId="68B3CFA8" w14:textId="77777777" w:rsidR="00430FE6" w:rsidRDefault="00430FE6">
      <w:pPr>
        <w:spacing w:before="0" w:after="160" w:line="259" w:lineRule="auto"/>
        <w:jc w:val="left"/>
        <w:rPr>
          <w:rFonts w:eastAsia="Times New Roman" w:cs="Arial"/>
          <w:bCs/>
          <w:iCs/>
          <w:color w:val="808080"/>
          <w:sz w:val="28"/>
          <w:szCs w:val="32"/>
          <w:lang w:eastAsia="en-AU"/>
        </w:rPr>
      </w:pPr>
      <w:r>
        <w:br w:type="page"/>
      </w:r>
    </w:p>
    <w:p w14:paraId="601683D4" w14:textId="237F60DD" w:rsidR="00F3308B" w:rsidRPr="0068325E" w:rsidRDefault="00F3308B" w:rsidP="002B7287">
      <w:pPr>
        <w:pStyle w:val="Heading1"/>
      </w:pPr>
      <w:r w:rsidRPr="0068325E">
        <w:lastRenderedPageBreak/>
        <w:t>Standards</w:t>
      </w:r>
    </w:p>
    <w:p w14:paraId="5ACC35A1" w14:textId="77777777" w:rsidR="00F3308B" w:rsidRPr="008122D2" w:rsidRDefault="00F3308B" w:rsidP="002B7287">
      <w:r w:rsidRPr="008122D2">
        <w:t>Territory Families Standards of Professional Practice that relate to complaint management are:</w:t>
      </w:r>
    </w:p>
    <w:p w14:paraId="6732449E" w14:textId="77777777" w:rsidR="00F3308B" w:rsidRPr="008122D2" w:rsidRDefault="00F3308B" w:rsidP="00FF3875">
      <w:r w:rsidRPr="008122D2">
        <w:t>2.10</w:t>
      </w:r>
      <w:r w:rsidRPr="008122D2">
        <w:tab/>
        <w:t>Territory Families ensures that all clients, including children, understand their rights and are encouraged to raise concerns about the services they receive.</w:t>
      </w:r>
    </w:p>
    <w:p w14:paraId="0E7F4728" w14:textId="77777777" w:rsidR="00F3308B" w:rsidRDefault="00F3308B" w:rsidP="00FF3875">
      <w:r w:rsidRPr="008122D2">
        <w:t>2.11</w:t>
      </w:r>
      <w:r w:rsidRPr="008122D2">
        <w:tab/>
        <w:t>Territory Families responds to client complaints in a timely and professional way that does not prejudice future or current services.</w:t>
      </w:r>
    </w:p>
    <w:p w14:paraId="27F45D73" w14:textId="77777777" w:rsidR="00430FE6" w:rsidRDefault="00430FE6" w:rsidP="00FF3875"/>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7"/>
        <w:gridCol w:w="1675"/>
        <w:gridCol w:w="1519"/>
        <w:gridCol w:w="6"/>
        <w:gridCol w:w="1714"/>
        <w:gridCol w:w="1273"/>
        <w:gridCol w:w="1428"/>
        <w:gridCol w:w="17"/>
      </w:tblGrid>
      <w:tr w:rsidR="00430FE6" w:rsidRPr="007279B0" w14:paraId="16B388AB" w14:textId="77777777" w:rsidTr="00430FE6">
        <w:trPr>
          <w:gridAfter w:val="7"/>
          <w:wAfter w:w="7632" w:type="dxa"/>
          <w:trHeight w:val="137"/>
        </w:trPr>
        <w:tc>
          <w:tcPr>
            <w:tcW w:w="1582" w:type="dxa"/>
            <w:gridSpan w:val="2"/>
            <w:tcBorders>
              <w:top w:val="nil"/>
              <w:left w:val="nil"/>
              <w:bottom w:val="single" w:sz="4" w:space="0" w:color="auto"/>
              <w:right w:val="nil"/>
            </w:tcBorders>
          </w:tcPr>
          <w:p w14:paraId="123858CE" w14:textId="77777777" w:rsidR="00430FE6" w:rsidRPr="007279B0" w:rsidRDefault="00430FE6" w:rsidP="008B2117">
            <w:pPr>
              <w:pStyle w:val="Heading5"/>
            </w:pPr>
            <w:r>
              <w:t>Authorised by:</w:t>
            </w:r>
          </w:p>
        </w:tc>
      </w:tr>
      <w:tr w:rsidR="00430FE6" w14:paraId="5676AD36" w14:textId="77777777" w:rsidTr="00624DD8">
        <w:trPr>
          <w:gridAfter w:val="1"/>
          <w:wAfter w:w="17" w:type="dxa"/>
          <w:trHeight w:val="340"/>
        </w:trPr>
        <w:tc>
          <w:tcPr>
            <w:tcW w:w="4776" w:type="dxa"/>
            <w:gridSpan w:val="4"/>
            <w:tcBorders>
              <w:top w:val="single" w:sz="4" w:space="0" w:color="auto"/>
              <w:left w:val="single" w:sz="4" w:space="0" w:color="auto"/>
              <w:bottom w:val="single" w:sz="4" w:space="0" w:color="auto"/>
              <w:right w:val="single" w:sz="4" w:space="0" w:color="auto"/>
            </w:tcBorders>
            <w:hideMark/>
          </w:tcPr>
          <w:sdt>
            <w:sdtPr>
              <w:rPr>
                <w:b/>
                <w:sz w:val="18"/>
                <w:szCs w:val="18"/>
              </w:rPr>
              <w:alias w:val="Authorised by CEO on"/>
              <w:tag w:val="Authorised by CEO on"/>
              <w:id w:val="-425955941"/>
              <w:placeholder>
                <w:docPart w:val="25D13FA537FB43609BCDF59FD804A6EF"/>
              </w:placeholder>
              <w:dropDownList>
                <w:listItem w:displayText="Choose Authoriser by clicking here" w:value="Choose Authoriser by clicking here"/>
                <w:listItem w:displayText="Executive Leadership Group" w:value="Executive Leadership Group"/>
                <w:listItem w:displayText="Chief Executive Officer on:" w:value="Chief Executive Officer on:"/>
                <w:listItem w:displayText="DCEO Operations" w:value="DCEO Operations"/>
              </w:dropDownList>
            </w:sdtPr>
            <w:sdtEndPr/>
            <w:sdtContent>
              <w:p w14:paraId="008EB395" w14:textId="4495F9DE" w:rsidR="00430FE6" w:rsidRDefault="00430FE6" w:rsidP="008B2117">
                <w:pPr>
                  <w:spacing w:before="0" w:after="0"/>
                  <w:rPr>
                    <w:b/>
                    <w:sz w:val="18"/>
                    <w:szCs w:val="18"/>
                  </w:rPr>
                </w:pPr>
                <w:r>
                  <w:rPr>
                    <w:b/>
                    <w:sz w:val="18"/>
                    <w:szCs w:val="18"/>
                  </w:rPr>
                  <w:t>Executive Leadership Group</w:t>
                </w:r>
              </w:p>
            </w:sdtContent>
          </w:sdt>
        </w:tc>
        <w:sdt>
          <w:sdtPr>
            <w:rPr>
              <w:sz w:val="18"/>
              <w:szCs w:val="18"/>
            </w:rPr>
            <w:id w:val="797574099"/>
            <w:placeholder>
              <w:docPart w:val="E6DC6BBA662643FF9C3D472CA373A6BC"/>
            </w:placeholder>
            <w:date w:fullDate="2018-06-27T00:00:00Z">
              <w:dateFormat w:val="d/MM/yyyy"/>
              <w:lid w:val="en-AU"/>
              <w:storeMappedDataAs w:val="dateTime"/>
              <w:calendar w:val="gregorian"/>
            </w:date>
          </w:sdtPr>
          <w:sdtEndPr/>
          <w:sdtContent>
            <w:tc>
              <w:tcPr>
                <w:tcW w:w="1720" w:type="dxa"/>
                <w:gridSpan w:val="2"/>
                <w:tcBorders>
                  <w:top w:val="single" w:sz="4" w:space="0" w:color="auto"/>
                  <w:left w:val="single" w:sz="4" w:space="0" w:color="auto"/>
                  <w:bottom w:val="single" w:sz="4" w:space="0" w:color="auto"/>
                  <w:right w:val="single" w:sz="4" w:space="0" w:color="auto"/>
                </w:tcBorders>
                <w:hideMark/>
              </w:tcPr>
              <w:p w14:paraId="7D8C1C17" w14:textId="53E8934A" w:rsidR="00430FE6" w:rsidRPr="005309B3" w:rsidRDefault="00430FE6" w:rsidP="008B2117">
                <w:pPr>
                  <w:spacing w:before="0" w:after="0"/>
                  <w:jc w:val="left"/>
                  <w:rPr>
                    <w:i/>
                    <w:sz w:val="18"/>
                    <w:szCs w:val="18"/>
                  </w:rPr>
                </w:pPr>
                <w:r>
                  <w:rPr>
                    <w:sz w:val="18"/>
                    <w:szCs w:val="18"/>
                  </w:rPr>
                  <w:t>27/06/2018</w:t>
                </w:r>
              </w:p>
            </w:tc>
          </w:sdtContent>
        </w:sdt>
        <w:tc>
          <w:tcPr>
            <w:tcW w:w="1273" w:type="dxa"/>
            <w:tcBorders>
              <w:top w:val="single" w:sz="4" w:space="0" w:color="auto"/>
              <w:left w:val="single" w:sz="4" w:space="0" w:color="auto"/>
              <w:bottom w:val="single" w:sz="4" w:space="0" w:color="auto"/>
              <w:right w:val="single" w:sz="4" w:space="0" w:color="auto"/>
            </w:tcBorders>
            <w:hideMark/>
          </w:tcPr>
          <w:p w14:paraId="031E8AB5" w14:textId="77777777" w:rsidR="00430FE6" w:rsidRDefault="00430FE6" w:rsidP="008B2117">
            <w:pPr>
              <w:spacing w:before="0" w:after="0"/>
              <w:jc w:val="left"/>
              <w:rPr>
                <w:sz w:val="18"/>
                <w:szCs w:val="18"/>
              </w:rPr>
            </w:pPr>
            <w:r>
              <w:rPr>
                <w:b/>
                <w:sz w:val="18"/>
                <w:szCs w:val="18"/>
              </w:rPr>
              <w:t>Active from:</w:t>
            </w:r>
          </w:p>
        </w:tc>
        <w:sdt>
          <w:sdtPr>
            <w:rPr>
              <w:sz w:val="18"/>
              <w:szCs w:val="18"/>
            </w:rPr>
            <w:alias w:val="Publish Date"/>
            <w:tag w:val=""/>
            <w:id w:val="-198713122"/>
            <w:placeholder>
              <w:docPart w:val="015BA1124EFB474DAD3F68A863F17296"/>
            </w:placeholder>
            <w:dataBinding w:prefixMappings="xmlns:ns0='http://schemas.microsoft.com/office/2006/coverPageProps' " w:xpath="/ns0:CoverPageProperties[1]/ns0:PublishDate[1]" w:storeItemID="{55AF091B-3C7A-41E3-B477-F2FDAA23CFDA}"/>
            <w:date w:fullDate="2018-06-28T00:00:00Z">
              <w:dateFormat w:val="d/MM/yyyy"/>
              <w:lid w:val="en-AU"/>
              <w:storeMappedDataAs w:val="dateTime"/>
              <w:calendar w:val="gregorian"/>
            </w:date>
          </w:sdtPr>
          <w:sdtEndPr/>
          <w:sdtContent>
            <w:tc>
              <w:tcPr>
                <w:tcW w:w="1428" w:type="dxa"/>
                <w:tcBorders>
                  <w:top w:val="single" w:sz="4" w:space="0" w:color="auto"/>
                  <w:left w:val="single" w:sz="4" w:space="0" w:color="auto"/>
                  <w:bottom w:val="single" w:sz="4" w:space="0" w:color="auto"/>
                  <w:right w:val="single" w:sz="4" w:space="0" w:color="auto"/>
                </w:tcBorders>
                <w:hideMark/>
              </w:tcPr>
              <w:p w14:paraId="45BBF36E" w14:textId="4F6F7CB4" w:rsidR="00430FE6" w:rsidRDefault="00430FE6" w:rsidP="008B2117">
                <w:pPr>
                  <w:spacing w:before="0" w:after="0"/>
                  <w:jc w:val="left"/>
                  <w:rPr>
                    <w:sz w:val="18"/>
                    <w:szCs w:val="18"/>
                  </w:rPr>
                </w:pPr>
                <w:r>
                  <w:rPr>
                    <w:sz w:val="18"/>
                    <w:szCs w:val="18"/>
                  </w:rPr>
                  <w:t>28/06/2018</w:t>
                </w:r>
              </w:p>
            </w:tc>
          </w:sdtContent>
        </w:sdt>
      </w:tr>
      <w:tr w:rsidR="00430FE6" w14:paraId="1AAF0C72" w14:textId="77777777" w:rsidTr="00624DD8">
        <w:trPr>
          <w:gridAfter w:val="1"/>
          <w:wAfter w:w="17" w:type="dxa"/>
          <w:trHeight w:val="340"/>
        </w:trPr>
        <w:tc>
          <w:tcPr>
            <w:tcW w:w="1555" w:type="dxa"/>
            <w:tcBorders>
              <w:top w:val="single" w:sz="4" w:space="0" w:color="auto"/>
              <w:left w:val="single" w:sz="4" w:space="0" w:color="auto"/>
              <w:bottom w:val="single" w:sz="4" w:space="0" w:color="auto"/>
              <w:right w:val="single" w:sz="4" w:space="0" w:color="auto"/>
            </w:tcBorders>
            <w:hideMark/>
          </w:tcPr>
          <w:p w14:paraId="21DFD0D4" w14:textId="11A91AFB" w:rsidR="00430FE6" w:rsidRDefault="00430FE6" w:rsidP="008B2117">
            <w:pPr>
              <w:spacing w:before="0" w:after="0"/>
              <w:jc w:val="left"/>
              <w:rPr>
                <w:b/>
                <w:sz w:val="18"/>
                <w:szCs w:val="18"/>
              </w:rPr>
            </w:pPr>
            <w:r>
              <w:rPr>
                <w:b/>
                <w:sz w:val="18"/>
                <w:szCs w:val="18"/>
              </w:rPr>
              <w:t xml:space="preserve">Version </w:t>
            </w:r>
            <w:sdt>
              <w:sdtPr>
                <w:rPr>
                  <w:b/>
                  <w:sz w:val="18"/>
                  <w:szCs w:val="18"/>
                </w:rPr>
                <w:alias w:val="Version"/>
                <w:tag w:val="Version"/>
                <w:id w:val="494383447"/>
                <w:placeholder>
                  <w:docPart w:val="F2EB198DF77043D7B1F6C4C0206A6215"/>
                </w:placeholder>
                <w:comboBox>
                  <w:listItem w:displayText="1.0" w:value="1.0"/>
                  <w:listItem w:displayText="2.0" w:value="2.0"/>
                  <w:listItem w:displayText="3.0" w:value="3.0"/>
                </w:comboBox>
              </w:sdtPr>
              <w:sdtEndPr/>
              <w:sdtContent>
                <w:r>
                  <w:rPr>
                    <w:b/>
                    <w:sz w:val="18"/>
                    <w:szCs w:val="18"/>
                  </w:rPr>
                  <w:t>2.0</w:t>
                </w:r>
              </w:sdtContent>
            </w:sdt>
          </w:p>
        </w:tc>
        <w:tc>
          <w:tcPr>
            <w:tcW w:w="7642" w:type="dxa"/>
            <w:gridSpan w:val="7"/>
            <w:tcBorders>
              <w:top w:val="single" w:sz="4" w:space="0" w:color="auto"/>
              <w:left w:val="single" w:sz="4" w:space="0" w:color="auto"/>
              <w:bottom w:val="single" w:sz="4" w:space="0" w:color="auto"/>
              <w:right w:val="single" w:sz="4" w:space="0" w:color="auto"/>
            </w:tcBorders>
            <w:hideMark/>
          </w:tcPr>
          <w:sdt>
            <w:sdtPr>
              <w:rPr>
                <w:sz w:val="20"/>
              </w:rPr>
              <w:alias w:val="Subject"/>
              <w:tag w:val="Subject"/>
              <w:id w:val="-874306209"/>
              <w:placeholder>
                <w:docPart w:val="ED93C3C70407411080CD9653D441A179"/>
              </w:placeholder>
              <w:dataBinding w:prefixMappings="xmlns:ns0='http://purl.org/dc/elements/1.1/' xmlns:ns1='http://schemas.openxmlformats.org/package/2006/metadata/core-properties' " w:xpath="/ns1:coreProperties[1]/ns0:subject[1]" w:storeItemID="{6C3C8BC8-F283-45AE-878A-BAB7291924A1}"/>
              <w:text/>
            </w:sdtPr>
            <w:sdtEndPr/>
            <w:sdtContent>
              <w:p w14:paraId="225B112F" w14:textId="4C984386" w:rsidR="00430FE6" w:rsidRDefault="00D46144" w:rsidP="008B2117">
                <w:pPr>
                  <w:spacing w:before="0" w:after="0"/>
                  <w:jc w:val="left"/>
                  <w:rPr>
                    <w:sz w:val="18"/>
                    <w:szCs w:val="18"/>
                  </w:rPr>
                </w:pPr>
                <w:r w:rsidRPr="00D46144">
                  <w:rPr>
                    <w:sz w:val="20"/>
                  </w:rPr>
                  <w:t>To ensure that Territory Families handle complaints fairly, efficiently and effectively</w:t>
                </w:r>
              </w:p>
            </w:sdtContent>
          </w:sdt>
        </w:tc>
      </w:tr>
      <w:tr w:rsidR="00624DD8" w:rsidRPr="00590932" w14:paraId="0A4B539D" w14:textId="77777777" w:rsidTr="00624DD8">
        <w:trPr>
          <w:trHeight w:val="340"/>
        </w:trPr>
        <w:tc>
          <w:tcPr>
            <w:tcW w:w="1555" w:type="dxa"/>
            <w:tcBorders>
              <w:top w:val="single" w:sz="4" w:space="0" w:color="auto"/>
              <w:left w:val="single" w:sz="4" w:space="0" w:color="auto"/>
              <w:bottom w:val="single" w:sz="4" w:space="0" w:color="auto"/>
              <w:right w:val="single" w:sz="4" w:space="0" w:color="auto"/>
            </w:tcBorders>
            <w:vAlign w:val="center"/>
          </w:tcPr>
          <w:p w14:paraId="582A7087" w14:textId="77777777" w:rsidR="00624DD8" w:rsidRPr="00477C1F" w:rsidRDefault="00624DD8" w:rsidP="008B2117">
            <w:pPr>
              <w:spacing w:before="0" w:after="0"/>
              <w:jc w:val="left"/>
              <w:rPr>
                <w:b/>
                <w:sz w:val="18"/>
              </w:rPr>
            </w:pPr>
            <w:r w:rsidRPr="00477C1F">
              <w:rPr>
                <w:b/>
                <w:sz w:val="18"/>
              </w:rPr>
              <w:t>Review due:</w:t>
            </w:r>
          </w:p>
        </w:tc>
        <w:tc>
          <w:tcPr>
            <w:tcW w:w="1702" w:type="dxa"/>
            <w:gridSpan w:val="2"/>
            <w:tcBorders>
              <w:top w:val="single" w:sz="4" w:space="0" w:color="auto"/>
              <w:left w:val="single" w:sz="4" w:space="0" w:color="auto"/>
              <w:bottom w:val="single" w:sz="4" w:space="0" w:color="auto"/>
              <w:right w:val="single" w:sz="4" w:space="0" w:color="auto"/>
            </w:tcBorders>
            <w:vAlign w:val="center"/>
          </w:tcPr>
          <w:sdt>
            <w:sdtPr>
              <w:rPr>
                <w:sz w:val="18"/>
              </w:rPr>
              <w:id w:val="-1154676306"/>
              <w:placeholder>
                <w:docPart w:val="584D28C4C3974150B69850C45F5189B6"/>
              </w:placeholder>
              <w:date w:fullDate="2019-06-20T00:00:00Z">
                <w:dateFormat w:val="MMMM yy"/>
                <w:lid w:val="en-AU"/>
                <w:storeMappedDataAs w:val="dateTime"/>
                <w:calendar w:val="gregorian"/>
              </w:date>
            </w:sdtPr>
            <w:sdtEndPr/>
            <w:sdtContent>
              <w:p w14:paraId="6F2BBEE3" w14:textId="77777777" w:rsidR="00624DD8" w:rsidRPr="00590932" w:rsidRDefault="00624DD8" w:rsidP="008B2117">
                <w:pPr>
                  <w:spacing w:before="0" w:after="0"/>
                  <w:jc w:val="left"/>
                  <w:rPr>
                    <w:sz w:val="18"/>
                  </w:rPr>
                </w:pPr>
                <w:r w:rsidRPr="00590932">
                  <w:rPr>
                    <w:sz w:val="18"/>
                  </w:rPr>
                  <w:t>June 19</w:t>
                </w:r>
              </w:p>
            </w:sdtContent>
          </w:sdt>
        </w:tc>
        <w:tc>
          <w:tcPr>
            <w:tcW w:w="1525" w:type="dxa"/>
            <w:gridSpan w:val="2"/>
            <w:tcBorders>
              <w:top w:val="single" w:sz="4" w:space="0" w:color="auto"/>
              <w:left w:val="single" w:sz="4" w:space="0" w:color="auto"/>
              <w:bottom w:val="single" w:sz="4" w:space="0" w:color="auto"/>
              <w:right w:val="single" w:sz="4" w:space="0" w:color="auto"/>
            </w:tcBorders>
            <w:vAlign w:val="center"/>
          </w:tcPr>
          <w:p w14:paraId="7C46EE1E" w14:textId="77777777" w:rsidR="00624DD8" w:rsidRPr="00477C1F" w:rsidRDefault="00624DD8" w:rsidP="008B2117">
            <w:pPr>
              <w:spacing w:before="0" w:after="0"/>
              <w:jc w:val="left"/>
              <w:rPr>
                <w:b/>
                <w:sz w:val="18"/>
              </w:rPr>
            </w:pPr>
            <w:r w:rsidRPr="00477C1F">
              <w:rPr>
                <w:b/>
                <w:sz w:val="18"/>
              </w:rPr>
              <w:t>Maintenance:</w:t>
            </w:r>
          </w:p>
        </w:tc>
        <w:tc>
          <w:tcPr>
            <w:tcW w:w="4432" w:type="dxa"/>
            <w:gridSpan w:val="4"/>
            <w:tcBorders>
              <w:top w:val="single" w:sz="4" w:space="0" w:color="auto"/>
              <w:left w:val="single" w:sz="4" w:space="0" w:color="auto"/>
              <w:bottom w:val="single" w:sz="4" w:space="0" w:color="auto"/>
              <w:right w:val="single" w:sz="4" w:space="0" w:color="auto"/>
            </w:tcBorders>
            <w:vAlign w:val="center"/>
          </w:tcPr>
          <w:p w14:paraId="4829E537" w14:textId="77777777" w:rsidR="00624DD8" w:rsidRPr="00477C1F" w:rsidRDefault="00624DD8" w:rsidP="008B2117">
            <w:pPr>
              <w:spacing w:before="0" w:after="0"/>
            </w:pPr>
            <w:r w:rsidRPr="00477C1F">
              <w:rPr>
                <w:sz w:val="18"/>
              </w:rPr>
              <w:t>TF.Complaints@nt.gov.au</w:t>
            </w:r>
          </w:p>
        </w:tc>
      </w:tr>
    </w:tbl>
    <w:p w14:paraId="64B1C0A5" w14:textId="77777777" w:rsidR="00430FE6" w:rsidRDefault="00430FE6" w:rsidP="00FF3875"/>
    <w:sectPr w:rsidR="00430FE6" w:rsidSect="00430FE6">
      <w:headerReference w:type="even" r:id="rId17"/>
      <w:headerReference w:type="default" r:id="rId18"/>
      <w:footerReference w:type="even" r:id="rId19"/>
      <w:footerReference w:type="default" r:id="rId20"/>
      <w:headerReference w:type="first" r:id="rId21"/>
      <w:footerReference w:type="first" r:id="rId22"/>
      <w:pgSz w:w="11905" w:h="17337"/>
      <w:pgMar w:top="1440" w:right="1440" w:bottom="1440" w:left="1440" w:header="0" w:footer="51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52370" w14:textId="77777777" w:rsidR="004F59F2" w:rsidRDefault="004F59F2" w:rsidP="00652C5A">
      <w:pPr>
        <w:spacing w:after="0" w:line="240" w:lineRule="auto"/>
      </w:pPr>
      <w:r>
        <w:separator/>
      </w:r>
    </w:p>
  </w:endnote>
  <w:endnote w:type="continuationSeparator" w:id="0">
    <w:p w14:paraId="63F10FC1" w14:textId="77777777" w:rsidR="004F59F2" w:rsidRDefault="004F59F2" w:rsidP="00652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wis721 Lt BT">
    <w:altName w:val="Swis721 Lt BT"/>
    <w:panose1 w:val="00000000000000000000"/>
    <w:charset w:val="00"/>
    <w:family w:val="swiss"/>
    <w:notTrueType/>
    <w:pitch w:val="default"/>
    <w:sig w:usb0="00000003" w:usb1="00000000" w:usb2="00000000" w:usb3="00000000" w:csb0="00000001" w:csb1="00000000"/>
  </w:font>
  <w:font w:name="Swis721 BT">
    <w:altName w:val="Swis721 BT"/>
    <w:panose1 w:val="00000000000000000000"/>
    <w:charset w:val="00"/>
    <w:family w:val="swiss"/>
    <w:notTrueType/>
    <w:pitch w:val="default"/>
    <w:sig w:usb0="00000003" w:usb1="00000000" w:usb2="00000000" w:usb3="00000000" w:csb0="00000001" w:csb1="00000000"/>
  </w:font>
  <w:font w:name="Lato Black">
    <w:panose1 w:val="020F0502020204030203"/>
    <w:charset w:val="00"/>
    <w:family w:val="swiss"/>
    <w:pitch w:val="variable"/>
    <w:sig w:usb0="E10002FF" w:usb1="5000ECFF" w:usb2="0000002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ato Light">
    <w:panose1 w:val="020F0502020204030203"/>
    <w:charset w:val="00"/>
    <w:family w:val="swiss"/>
    <w:pitch w:val="variable"/>
    <w:sig w:usb0="E10002FF" w:usb1="5000ECFF" w:usb2="00000021" w:usb3="00000000" w:csb0="0000019F" w:csb1="00000000"/>
  </w:font>
  <w:font w:name="Lato Regular">
    <w:panose1 w:val="020F0502020204030203"/>
    <w:charset w:val="00"/>
    <w:family w:val="auto"/>
    <w:pitch w:val="variable"/>
    <w:sig w:usb0="00000003" w:usb1="00000000" w:usb2="00000000" w:usb3="00000000" w:csb0="00000001" w:csb1="00000000"/>
  </w:font>
  <w:font w:name="TT1606o00">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6CF7A" w14:textId="77777777" w:rsidR="0095447E" w:rsidRDefault="00954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0FDE8" w14:textId="02CB7089" w:rsidR="00652C5A" w:rsidRDefault="00652C5A" w:rsidP="00E92E5B">
    <w:pPr>
      <w:pStyle w:val="web"/>
      <w:tabs>
        <w:tab w:val="left" w:pos="1134"/>
        <w:tab w:val="left" w:pos="1985"/>
        <w:tab w:val="left" w:pos="7371"/>
      </w:tabs>
    </w:pPr>
    <w:r>
      <w:rPr>
        <w:rFonts w:ascii="Lato" w:hAnsi="Lato"/>
      </w:rPr>
      <w:t xml:space="preserve">Page </w:t>
    </w:r>
    <w:r>
      <w:rPr>
        <w:rFonts w:ascii="Lato" w:hAnsi="Lato"/>
      </w:rPr>
      <w:fldChar w:fldCharType="begin"/>
    </w:r>
    <w:r>
      <w:rPr>
        <w:rFonts w:ascii="Lato" w:hAnsi="Lato"/>
      </w:rPr>
      <w:instrText xml:space="preserve"> PAGE   \* MERGEFORMAT </w:instrText>
    </w:r>
    <w:r>
      <w:rPr>
        <w:rFonts w:ascii="Lato" w:hAnsi="Lato"/>
      </w:rPr>
      <w:fldChar w:fldCharType="separate"/>
    </w:r>
    <w:r w:rsidR="0095447E">
      <w:rPr>
        <w:rFonts w:ascii="Lato" w:hAnsi="Lato"/>
        <w:noProof/>
      </w:rPr>
      <w:t>3</w:t>
    </w:r>
    <w:r>
      <w:rPr>
        <w:rFonts w:ascii="Lato" w:hAnsi="Lato"/>
      </w:rPr>
      <w:fldChar w:fldCharType="end"/>
    </w:r>
    <w:r>
      <w:rPr>
        <w:rFonts w:ascii="Lato" w:hAnsi="Lato"/>
      </w:rPr>
      <w:t xml:space="preserve"> of </w:t>
    </w:r>
    <w:r>
      <w:rPr>
        <w:rFonts w:ascii="Lato" w:hAnsi="Lato"/>
      </w:rPr>
      <w:fldChar w:fldCharType="begin"/>
    </w:r>
    <w:r>
      <w:rPr>
        <w:rFonts w:ascii="Lato" w:hAnsi="Lato"/>
      </w:rPr>
      <w:instrText xml:space="preserve"> NUMPAGES   \* MERGEFORMAT </w:instrText>
    </w:r>
    <w:r>
      <w:rPr>
        <w:rFonts w:ascii="Lato" w:hAnsi="Lato"/>
      </w:rPr>
      <w:fldChar w:fldCharType="separate"/>
    </w:r>
    <w:r w:rsidR="0095447E">
      <w:rPr>
        <w:rFonts w:ascii="Lato" w:hAnsi="Lato"/>
        <w:noProof/>
      </w:rPr>
      <w:t>4</w:t>
    </w:r>
    <w:r>
      <w:rPr>
        <w:rFonts w:ascii="Lato" w:hAnsi="Lato"/>
      </w:rPr>
      <w:fldChar w:fldCharType="end"/>
    </w:r>
    <w:r w:rsidR="0095447E">
      <w:rPr>
        <w:rFonts w:ascii="Lato" w:hAnsi="Lato"/>
      </w:rPr>
      <w:t xml:space="preserve"> </w:t>
    </w:r>
    <w:r w:rsidR="0095447E">
      <w:rPr>
        <w:rFonts w:ascii="Lato" w:hAnsi="Lato"/>
      </w:rPr>
      <w:tab/>
    </w:r>
    <w:r w:rsidR="0095447E">
      <w:rPr>
        <w:rFonts w:ascii="Lato" w:hAnsi="Lato"/>
      </w:rPr>
      <w:t>v2.0</w:t>
    </w:r>
    <w:r w:rsidR="0095447E">
      <w:rPr>
        <w:rFonts w:ascii="Lato" w:hAnsi="Lato"/>
      </w:rPr>
      <w:tab/>
    </w:r>
    <w:r w:rsidR="0095447E" w:rsidRPr="007B00F6">
      <w:rPr>
        <w:rFonts w:ascii="Lato" w:hAnsi="Lato"/>
      </w:rPr>
      <w:t xml:space="preserve">Policy: </w:t>
    </w:r>
    <w:r w:rsidR="0095447E">
      <w:rPr>
        <w:rFonts w:ascii="Lato" w:hAnsi="Lato"/>
      </w:rPr>
      <w:t>Complaints Management</w:t>
    </w:r>
    <w:bookmarkStart w:id="0" w:name="_GoBack"/>
    <w:bookmarkEnd w:id="0"/>
    <w:r>
      <w:tab/>
      <w:t>www.nt.gov.au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65C2C" w14:textId="77777777" w:rsidR="00652C5A" w:rsidRPr="00C628CE" w:rsidRDefault="00652C5A" w:rsidP="00E92E5B">
    <w:pPr>
      <w:pStyle w:val="Header"/>
    </w:pPr>
  </w:p>
  <w:p w14:paraId="659ACB50" w14:textId="3541041F" w:rsidR="00652C5A" w:rsidRDefault="00652C5A" w:rsidP="00E92E5B">
    <w:pPr>
      <w:pStyle w:val="web"/>
      <w:tabs>
        <w:tab w:val="left" w:pos="1134"/>
        <w:tab w:val="left" w:pos="1985"/>
        <w:tab w:val="left" w:pos="7371"/>
      </w:tabs>
    </w:pPr>
    <w:r>
      <w:rPr>
        <w:rFonts w:ascii="Lato" w:hAnsi="Lato"/>
      </w:rPr>
      <w:t xml:space="preserve">Page </w:t>
    </w:r>
    <w:r>
      <w:rPr>
        <w:rFonts w:ascii="Lato" w:hAnsi="Lato"/>
      </w:rPr>
      <w:fldChar w:fldCharType="begin"/>
    </w:r>
    <w:r>
      <w:rPr>
        <w:rFonts w:ascii="Lato" w:hAnsi="Lato"/>
      </w:rPr>
      <w:instrText xml:space="preserve"> PAGE   \* MERGEFORMAT </w:instrText>
    </w:r>
    <w:r>
      <w:rPr>
        <w:rFonts w:ascii="Lato" w:hAnsi="Lato"/>
      </w:rPr>
      <w:fldChar w:fldCharType="separate"/>
    </w:r>
    <w:r w:rsidR="0095447E">
      <w:rPr>
        <w:rFonts w:ascii="Lato" w:hAnsi="Lato"/>
        <w:noProof/>
      </w:rPr>
      <w:t>1</w:t>
    </w:r>
    <w:r>
      <w:rPr>
        <w:rFonts w:ascii="Lato" w:hAnsi="Lato"/>
      </w:rPr>
      <w:fldChar w:fldCharType="end"/>
    </w:r>
    <w:r>
      <w:rPr>
        <w:rFonts w:ascii="Lato" w:hAnsi="Lato"/>
      </w:rPr>
      <w:t xml:space="preserve"> of </w:t>
    </w:r>
    <w:r>
      <w:rPr>
        <w:rFonts w:ascii="Lato" w:hAnsi="Lato"/>
      </w:rPr>
      <w:fldChar w:fldCharType="begin"/>
    </w:r>
    <w:r>
      <w:rPr>
        <w:rFonts w:ascii="Lato" w:hAnsi="Lato"/>
      </w:rPr>
      <w:instrText xml:space="preserve"> NUMPAGES   \* MERGEFORMAT </w:instrText>
    </w:r>
    <w:r>
      <w:rPr>
        <w:rFonts w:ascii="Lato" w:hAnsi="Lato"/>
      </w:rPr>
      <w:fldChar w:fldCharType="separate"/>
    </w:r>
    <w:r w:rsidR="0095447E">
      <w:rPr>
        <w:rFonts w:ascii="Lato" w:hAnsi="Lato"/>
        <w:noProof/>
      </w:rPr>
      <w:t>4</w:t>
    </w:r>
    <w:r>
      <w:rPr>
        <w:rFonts w:ascii="Lato" w:hAnsi="Lato"/>
      </w:rPr>
      <w:fldChar w:fldCharType="end"/>
    </w:r>
    <w:r w:rsidR="005B6D41">
      <w:rPr>
        <w:rFonts w:ascii="Lato" w:hAnsi="Lato"/>
      </w:rPr>
      <w:t xml:space="preserve"> </w:t>
    </w:r>
    <w:r w:rsidR="005B6D41">
      <w:rPr>
        <w:rFonts w:ascii="Lato" w:hAnsi="Lato"/>
      </w:rPr>
      <w:tab/>
    </w:r>
    <w:r w:rsidR="0095447E">
      <w:rPr>
        <w:rFonts w:ascii="Lato" w:hAnsi="Lato"/>
      </w:rPr>
      <w:t>v2.0</w:t>
    </w:r>
    <w:r w:rsidR="005B6D41">
      <w:rPr>
        <w:rFonts w:ascii="Lato" w:hAnsi="Lato"/>
      </w:rPr>
      <w:tab/>
    </w:r>
    <w:r w:rsidR="00B1035B" w:rsidRPr="007B00F6">
      <w:rPr>
        <w:rFonts w:ascii="Lato" w:hAnsi="Lato"/>
      </w:rPr>
      <w:t>Policy</w:t>
    </w:r>
    <w:r w:rsidRPr="007B00F6">
      <w:rPr>
        <w:rFonts w:ascii="Lato" w:hAnsi="Lato"/>
      </w:rPr>
      <w:t xml:space="preserve">: </w:t>
    </w:r>
    <w:r w:rsidR="005B6D41">
      <w:rPr>
        <w:rFonts w:ascii="Lato" w:hAnsi="Lato"/>
      </w:rPr>
      <w:t>Complaints Management</w:t>
    </w:r>
    <w:r>
      <w:tab/>
      <w:t>www.nt.gov.au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8E98F" w14:textId="77777777" w:rsidR="004F59F2" w:rsidRDefault="004F59F2" w:rsidP="00652C5A">
      <w:pPr>
        <w:spacing w:after="0" w:line="240" w:lineRule="auto"/>
      </w:pPr>
      <w:r>
        <w:separator/>
      </w:r>
    </w:p>
  </w:footnote>
  <w:footnote w:type="continuationSeparator" w:id="0">
    <w:p w14:paraId="4759D83A" w14:textId="77777777" w:rsidR="004F59F2" w:rsidRDefault="004F59F2" w:rsidP="00652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6ECB4" w14:textId="77777777" w:rsidR="0095447E" w:rsidRDefault="00954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B651B" w14:textId="77777777" w:rsidR="0095447E" w:rsidRDefault="009544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755"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NT Government letterhead details"/>
    </w:tblPr>
    <w:tblGrid>
      <w:gridCol w:w="3923"/>
      <w:gridCol w:w="5168"/>
      <w:gridCol w:w="2664"/>
    </w:tblGrid>
    <w:tr w:rsidR="00652C5A" w14:paraId="188F48BD" w14:textId="77777777" w:rsidTr="00E92E5B">
      <w:trPr>
        <w:cantSplit/>
        <w:trHeight w:val="1471"/>
        <w:tblHeader/>
      </w:trPr>
      <w:tc>
        <w:tcPr>
          <w:tcW w:w="3923" w:type="dxa"/>
          <w:vAlign w:val="bottom"/>
        </w:tcPr>
        <w:p w14:paraId="720D8BD7" w14:textId="77777777" w:rsidR="00652C5A" w:rsidRDefault="00652C5A" w:rsidP="00652C5A">
          <w:pPr>
            <w:pStyle w:val="Header"/>
            <w:ind w:left="-108"/>
          </w:pPr>
          <w:r>
            <w:rPr>
              <w:noProof/>
              <w:lang w:eastAsia="en-AU"/>
            </w:rPr>
            <w:drawing>
              <wp:anchor distT="0" distB="0" distL="114300" distR="114300" simplePos="0" relativeHeight="251663360" behindDoc="0" locked="0" layoutInCell="1" allowOverlap="1" wp14:anchorId="69B9408F" wp14:editId="02EE8B3D">
                <wp:simplePos x="0" y="0"/>
                <wp:positionH relativeFrom="column">
                  <wp:posOffset>0</wp:posOffset>
                </wp:positionH>
                <wp:positionV relativeFrom="paragraph">
                  <wp:posOffset>0</wp:posOffset>
                </wp:positionV>
                <wp:extent cx="2178000" cy="702000"/>
                <wp:effectExtent l="0" t="0" r="0" b="3175"/>
                <wp:wrapNone/>
                <wp:docPr id="7" name="Picture 7"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g-logo.tif"/>
                        <pic:cNvPicPr/>
                      </pic:nvPicPr>
                      <pic:blipFill>
                        <a:blip r:embed="rId1">
                          <a:extLst>
                            <a:ext uri="{28A0092B-C50C-407E-A947-70E740481C1C}">
                              <a14:useLocalDpi xmlns:a14="http://schemas.microsoft.com/office/drawing/2010/main" val="0"/>
                            </a:ext>
                          </a:extLst>
                        </a:blip>
                        <a:stretch>
                          <a:fillRect/>
                        </a:stretch>
                      </pic:blipFill>
                      <pic:spPr>
                        <a:xfrm>
                          <a:off x="0" y="0"/>
                          <a:ext cx="2178000" cy="702000"/>
                        </a:xfrm>
                        <a:prstGeom prst="rect">
                          <a:avLst/>
                        </a:prstGeom>
                      </pic:spPr>
                    </pic:pic>
                  </a:graphicData>
                </a:graphic>
                <wp14:sizeRelH relativeFrom="page">
                  <wp14:pctWidth>0</wp14:pctWidth>
                </wp14:sizeRelH>
                <wp14:sizeRelV relativeFrom="page">
                  <wp14:pctHeight>0</wp14:pctHeight>
                </wp14:sizeRelV>
              </wp:anchor>
            </w:drawing>
          </w:r>
        </w:p>
      </w:tc>
      <w:tc>
        <w:tcPr>
          <w:tcW w:w="5168" w:type="dxa"/>
          <w:noWrap/>
          <w:tcMar>
            <w:left w:w="0" w:type="dxa"/>
            <w:right w:w="0" w:type="dxa"/>
          </w:tcMar>
        </w:tcPr>
        <w:p w14:paraId="0CBAAC5F" w14:textId="77777777" w:rsidR="00652C5A" w:rsidRDefault="00652C5A" w:rsidP="00652C5A">
          <w:pPr>
            <w:pStyle w:val="Header"/>
            <w:contextualSpacing/>
            <w:jc w:val="right"/>
          </w:pPr>
          <w:r>
            <w:rPr>
              <w:rFonts w:ascii="Times New Roman" w:hAnsi="Times New Roman" w:cs="Times New Roman"/>
              <w:noProof/>
              <w:lang w:eastAsia="en-AU"/>
            </w:rPr>
            <w:drawing>
              <wp:anchor distT="114300" distB="114300" distL="114300" distR="114300" simplePos="0" relativeHeight="251662336" behindDoc="1" locked="0" layoutInCell="1" allowOverlap="1" wp14:anchorId="14605C1C" wp14:editId="4FBA5373">
                <wp:simplePos x="0" y="0"/>
                <wp:positionH relativeFrom="margin">
                  <wp:posOffset>2878455</wp:posOffset>
                </wp:positionH>
                <wp:positionV relativeFrom="margin">
                  <wp:posOffset>15875</wp:posOffset>
                </wp:positionV>
                <wp:extent cx="403225" cy="982980"/>
                <wp:effectExtent l="0" t="0" r="0" b="762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403225" cy="982980"/>
                        </a:xfrm>
                        <a:prstGeom prst="rect">
                          <a:avLst/>
                        </a:prstGeom>
                        <a:noFill/>
                      </pic:spPr>
                    </pic:pic>
                  </a:graphicData>
                </a:graphic>
                <wp14:sizeRelH relativeFrom="page">
                  <wp14:pctWidth>0</wp14:pctWidth>
                </wp14:sizeRelH>
                <wp14:sizeRelV relativeFrom="page">
                  <wp14:pctHeight>0</wp14:pctHeight>
                </wp14:sizeRelV>
              </wp:anchor>
            </w:drawing>
          </w:r>
        </w:p>
      </w:tc>
      <w:tc>
        <w:tcPr>
          <w:tcW w:w="2664" w:type="dxa"/>
          <w:tcMar>
            <w:left w:w="51" w:type="dxa"/>
            <w:right w:w="0" w:type="dxa"/>
          </w:tcMar>
          <w:vAlign w:val="bottom"/>
        </w:tcPr>
        <w:p w14:paraId="70737653" w14:textId="77777777" w:rsidR="00652C5A" w:rsidRDefault="00652C5A" w:rsidP="00652C5A">
          <w:pPr>
            <w:pStyle w:val="Departmentname"/>
            <w:spacing w:before="0" w:after="0"/>
          </w:pPr>
          <w:r>
            <w:t>territory FAMILIES</w:t>
          </w:r>
        </w:p>
      </w:tc>
    </w:tr>
  </w:tbl>
  <w:p w14:paraId="4BE6346E" w14:textId="77777777" w:rsidR="00652C5A" w:rsidRPr="00C628CE" w:rsidRDefault="00652C5A" w:rsidP="00652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A424DF"/>
    <w:multiLevelType w:val="hybridMultilevel"/>
    <w:tmpl w:val="AC6F6E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33802E"/>
    <w:multiLevelType w:val="hybridMultilevel"/>
    <w:tmpl w:val="93CEF6F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A70C39"/>
    <w:multiLevelType w:val="hybridMultilevel"/>
    <w:tmpl w:val="023A26A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858A9DB"/>
    <w:multiLevelType w:val="hybridMultilevel"/>
    <w:tmpl w:val="B11263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540242"/>
    <w:multiLevelType w:val="hybridMultilevel"/>
    <w:tmpl w:val="BAEA5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613D91"/>
    <w:multiLevelType w:val="hybridMultilevel"/>
    <w:tmpl w:val="54E2B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9BA67D6"/>
    <w:multiLevelType w:val="hybridMultilevel"/>
    <w:tmpl w:val="9760CC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A842E26"/>
    <w:multiLevelType w:val="hybridMultilevel"/>
    <w:tmpl w:val="5AB657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DB7692"/>
    <w:multiLevelType w:val="hybridMultilevel"/>
    <w:tmpl w:val="26167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C5350AD"/>
    <w:multiLevelType w:val="hybridMultilevel"/>
    <w:tmpl w:val="37623D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5420C8D"/>
    <w:multiLevelType w:val="hybridMultilevel"/>
    <w:tmpl w:val="47F621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A2177D4"/>
    <w:multiLevelType w:val="hybridMultilevel"/>
    <w:tmpl w:val="83887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9505A7"/>
    <w:multiLevelType w:val="hybridMultilevel"/>
    <w:tmpl w:val="EDD47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257333"/>
    <w:multiLevelType w:val="hybridMultilevel"/>
    <w:tmpl w:val="7CE8FD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56A4585"/>
    <w:multiLevelType w:val="hybridMultilevel"/>
    <w:tmpl w:val="68BC5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7C91B69"/>
    <w:multiLevelType w:val="hybridMultilevel"/>
    <w:tmpl w:val="CC32240A"/>
    <w:lvl w:ilvl="0" w:tplc="BE78B5B8">
      <w:numFmt w:val="bullet"/>
      <w:lvlText w:val="•"/>
      <w:lvlJc w:val="left"/>
      <w:pPr>
        <w:ind w:left="720" w:hanging="360"/>
      </w:pPr>
      <w:rPr>
        <w:rFonts w:ascii="Lato" w:eastAsiaTheme="minorHAnsi" w:hAnsi="Lato" w:cs="Swiss721BT-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E043A01"/>
    <w:multiLevelType w:val="hybridMultilevel"/>
    <w:tmpl w:val="3C3FD3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59D4154"/>
    <w:multiLevelType w:val="hybridMultilevel"/>
    <w:tmpl w:val="C59693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EDF669F"/>
    <w:multiLevelType w:val="hybridMultilevel"/>
    <w:tmpl w:val="5E901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1ED0024"/>
    <w:multiLevelType w:val="hybridMultilevel"/>
    <w:tmpl w:val="24FE9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6D1277B"/>
    <w:multiLevelType w:val="hybridMultilevel"/>
    <w:tmpl w:val="8B805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E350E6"/>
    <w:multiLevelType w:val="hybridMultilevel"/>
    <w:tmpl w:val="C3623412"/>
    <w:lvl w:ilvl="0" w:tplc="FFE0DBD8">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99F6ECB8">
      <w:start w:val="1"/>
      <w:numFmt w:val="decimal"/>
      <w:pStyle w:val="Numbers"/>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8285840"/>
    <w:multiLevelType w:val="multilevel"/>
    <w:tmpl w:val="9E5CC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BB434C"/>
    <w:multiLevelType w:val="hybridMultilevel"/>
    <w:tmpl w:val="1EC842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AC356A7"/>
    <w:multiLevelType w:val="hybridMultilevel"/>
    <w:tmpl w:val="0C2EA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D7E0EE6"/>
    <w:multiLevelType w:val="hybridMultilevel"/>
    <w:tmpl w:val="5BFC4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E7B0627"/>
    <w:multiLevelType w:val="hybridMultilevel"/>
    <w:tmpl w:val="8AAE991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3"/>
  </w:num>
  <w:num w:numId="4">
    <w:abstractNumId w:val="1"/>
  </w:num>
  <w:num w:numId="5">
    <w:abstractNumId w:val="2"/>
  </w:num>
  <w:num w:numId="6">
    <w:abstractNumId w:val="16"/>
  </w:num>
  <w:num w:numId="7">
    <w:abstractNumId w:val="10"/>
  </w:num>
  <w:num w:numId="8">
    <w:abstractNumId w:val="26"/>
  </w:num>
  <w:num w:numId="9">
    <w:abstractNumId w:val="20"/>
  </w:num>
  <w:num w:numId="10">
    <w:abstractNumId w:val="19"/>
  </w:num>
  <w:num w:numId="11">
    <w:abstractNumId w:val="9"/>
  </w:num>
  <w:num w:numId="12">
    <w:abstractNumId w:val="14"/>
  </w:num>
  <w:num w:numId="13">
    <w:abstractNumId w:val="15"/>
  </w:num>
  <w:num w:numId="14">
    <w:abstractNumId w:val="6"/>
  </w:num>
  <w:num w:numId="15">
    <w:abstractNumId w:val="22"/>
  </w:num>
  <w:num w:numId="16">
    <w:abstractNumId w:val="22"/>
    <w:lvlOverride w:ilvl="1">
      <w:lvl w:ilvl="1">
        <w:numFmt w:val="bullet"/>
        <w:lvlText w:val="o"/>
        <w:lvlJc w:val="left"/>
        <w:pPr>
          <w:tabs>
            <w:tab w:val="num" w:pos="1440"/>
          </w:tabs>
          <w:ind w:left="1440" w:hanging="360"/>
        </w:pPr>
        <w:rPr>
          <w:rFonts w:ascii="Courier New" w:hAnsi="Courier New" w:hint="default"/>
          <w:sz w:val="20"/>
        </w:rPr>
      </w:lvl>
    </w:lvlOverride>
  </w:num>
  <w:num w:numId="17">
    <w:abstractNumId w:val="11"/>
  </w:num>
  <w:num w:numId="18">
    <w:abstractNumId w:val="21"/>
  </w:num>
  <w:num w:numId="19">
    <w:abstractNumId w:val="21"/>
  </w:num>
  <w:num w:numId="20">
    <w:abstractNumId w:val="17"/>
  </w:num>
  <w:num w:numId="21">
    <w:abstractNumId w:val="23"/>
  </w:num>
  <w:num w:numId="22">
    <w:abstractNumId w:val="25"/>
  </w:num>
  <w:num w:numId="23">
    <w:abstractNumId w:val="18"/>
  </w:num>
  <w:num w:numId="24">
    <w:abstractNumId w:val="5"/>
  </w:num>
  <w:num w:numId="25">
    <w:abstractNumId w:val="12"/>
  </w:num>
  <w:num w:numId="26">
    <w:abstractNumId w:val="8"/>
  </w:num>
  <w:num w:numId="27">
    <w:abstractNumId w:val="24"/>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7F3"/>
    <w:rsid w:val="00006D47"/>
    <w:rsid w:val="000164BB"/>
    <w:rsid w:val="00083949"/>
    <w:rsid w:val="000D39F9"/>
    <w:rsid w:val="001278B5"/>
    <w:rsid w:val="00131050"/>
    <w:rsid w:val="0013603D"/>
    <w:rsid w:val="00161E1A"/>
    <w:rsid w:val="00166770"/>
    <w:rsid w:val="00191F4E"/>
    <w:rsid w:val="001F7337"/>
    <w:rsid w:val="002424E5"/>
    <w:rsid w:val="002B7287"/>
    <w:rsid w:val="002D5EB1"/>
    <w:rsid w:val="002F09D5"/>
    <w:rsid w:val="00304F2F"/>
    <w:rsid w:val="00347357"/>
    <w:rsid w:val="0037526D"/>
    <w:rsid w:val="00394944"/>
    <w:rsid w:val="004015C4"/>
    <w:rsid w:val="00430FE6"/>
    <w:rsid w:val="004839C7"/>
    <w:rsid w:val="004901E0"/>
    <w:rsid w:val="004C65DA"/>
    <w:rsid w:val="004E3CA8"/>
    <w:rsid w:val="004F59F2"/>
    <w:rsid w:val="0051028A"/>
    <w:rsid w:val="0053791C"/>
    <w:rsid w:val="005402C8"/>
    <w:rsid w:val="005A1817"/>
    <w:rsid w:val="005A7EF5"/>
    <w:rsid w:val="005B2319"/>
    <w:rsid w:val="005B6D41"/>
    <w:rsid w:val="005C330B"/>
    <w:rsid w:val="005F531F"/>
    <w:rsid w:val="00624DD8"/>
    <w:rsid w:val="00637CCB"/>
    <w:rsid w:val="00652C5A"/>
    <w:rsid w:val="00670B7F"/>
    <w:rsid w:val="0067285A"/>
    <w:rsid w:val="0068641C"/>
    <w:rsid w:val="006A69D1"/>
    <w:rsid w:val="0070631E"/>
    <w:rsid w:val="007147F3"/>
    <w:rsid w:val="0076331F"/>
    <w:rsid w:val="00781311"/>
    <w:rsid w:val="007B00F6"/>
    <w:rsid w:val="007D6500"/>
    <w:rsid w:val="0082060F"/>
    <w:rsid w:val="00832442"/>
    <w:rsid w:val="00893E84"/>
    <w:rsid w:val="008B7731"/>
    <w:rsid w:val="009359B5"/>
    <w:rsid w:val="00941A73"/>
    <w:rsid w:val="009543DE"/>
    <w:rsid w:val="0095447E"/>
    <w:rsid w:val="009E2E8B"/>
    <w:rsid w:val="00A12B3F"/>
    <w:rsid w:val="00A5633D"/>
    <w:rsid w:val="00AE4285"/>
    <w:rsid w:val="00AF3ED0"/>
    <w:rsid w:val="00B1035B"/>
    <w:rsid w:val="00B25882"/>
    <w:rsid w:val="00B26D32"/>
    <w:rsid w:val="00BB5E84"/>
    <w:rsid w:val="00BD6805"/>
    <w:rsid w:val="00BE0012"/>
    <w:rsid w:val="00BF1D59"/>
    <w:rsid w:val="00C3610B"/>
    <w:rsid w:val="00CA72F1"/>
    <w:rsid w:val="00CC1A60"/>
    <w:rsid w:val="00CE69E0"/>
    <w:rsid w:val="00D4592E"/>
    <w:rsid w:val="00D46144"/>
    <w:rsid w:val="00D93FCB"/>
    <w:rsid w:val="00DD31C9"/>
    <w:rsid w:val="00EA6F0D"/>
    <w:rsid w:val="00EC4414"/>
    <w:rsid w:val="00F3308B"/>
    <w:rsid w:val="00F43B99"/>
    <w:rsid w:val="00F532A4"/>
    <w:rsid w:val="00FF38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C9BE3"/>
  <w15:chartTrackingRefBased/>
  <w15:docId w15:val="{229D003E-391A-49FE-8E6B-CE1E18C76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3F"/>
    <w:pPr>
      <w:spacing w:before="120" w:after="120" w:line="260" w:lineRule="exact"/>
      <w:jc w:val="both"/>
    </w:pPr>
    <w:rPr>
      <w:rFonts w:ascii="Lato" w:hAnsi="Lato"/>
      <w:szCs w:val="24"/>
    </w:rPr>
  </w:style>
  <w:style w:type="paragraph" w:styleId="Heading1">
    <w:name w:val="heading 1"/>
    <w:next w:val="Normal"/>
    <w:link w:val="Heading1Char"/>
    <w:qFormat/>
    <w:rsid w:val="00A12B3F"/>
    <w:pPr>
      <w:spacing w:after="120" w:line="240" w:lineRule="auto"/>
      <w:outlineLvl w:val="0"/>
    </w:pPr>
    <w:rPr>
      <w:rFonts w:ascii="Lato" w:eastAsia="Times New Roman" w:hAnsi="Lato" w:cs="Arial"/>
      <w:bCs/>
      <w:iCs/>
      <w:color w:val="808080"/>
      <w:sz w:val="28"/>
      <w:szCs w:val="32"/>
      <w:lang w:eastAsia="en-AU"/>
    </w:rPr>
  </w:style>
  <w:style w:type="paragraph" w:styleId="Heading2">
    <w:name w:val="heading 2"/>
    <w:next w:val="Normal"/>
    <w:link w:val="Heading2Char"/>
    <w:qFormat/>
    <w:rsid w:val="00A12B3F"/>
    <w:pPr>
      <w:keepNext/>
      <w:spacing w:before="120" w:after="120" w:line="240" w:lineRule="auto"/>
      <w:outlineLvl w:val="1"/>
    </w:pPr>
    <w:rPr>
      <w:rFonts w:ascii="Lato" w:eastAsia="Times New Roman" w:hAnsi="Lato" w:cs="Arial"/>
      <w:bCs/>
      <w:i/>
      <w:iCs/>
      <w:color w:val="808080"/>
      <w:sz w:val="24"/>
      <w:szCs w:val="32"/>
      <w:lang w:eastAsia="en-AU"/>
    </w:rPr>
  </w:style>
  <w:style w:type="paragraph" w:styleId="Heading3">
    <w:name w:val="heading 3"/>
    <w:basedOn w:val="Heading2"/>
    <w:next w:val="Normal"/>
    <w:link w:val="Heading3Char"/>
    <w:qFormat/>
    <w:rsid w:val="00A12B3F"/>
    <w:pPr>
      <w:outlineLvl w:val="2"/>
    </w:pPr>
    <w:rPr>
      <w:i w:val="0"/>
      <w:smallCaps/>
      <w:sz w:val="22"/>
    </w:rPr>
  </w:style>
  <w:style w:type="paragraph" w:styleId="Heading4">
    <w:name w:val="heading 4"/>
    <w:next w:val="Normal"/>
    <w:link w:val="Heading4Char"/>
    <w:qFormat/>
    <w:rsid w:val="00A12B3F"/>
    <w:pPr>
      <w:spacing w:after="0" w:line="240" w:lineRule="auto"/>
      <w:outlineLvl w:val="3"/>
    </w:pPr>
    <w:rPr>
      <w:rFonts w:ascii="Lato" w:eastAsia="Times New Roman" w:hAnsi="Lato" w:cs="Arial"/>
      <w:bCs/>
      <w:iCs/>
      <w:color w:val="808080"/>
      <w:szCs w:val="18"/>
      <w:u w:val="single"/>
      <w:lang w:eastAsia="en-AU"/>
    </w:rPr>
  </w:style>
  <w:style w:type="paragraph" w:styleId="Heading5">
    <w:name w:val="heading 5"/>
    <w:basedOn w:val="Heading4"/>
    <w:next w:val="Normal"/>
    <w:link w:val="Heading5Char"/>
    <w:qFormat/>
    <w:rsid w:val="00A12B3F"/>
    <w:pPr>
      <w:spacing w:before="60" w:after="60"/>
      <w:outlineLvl w:val="4"/>
    </w:pPr>
    <w:rPr>
      <w:sz w:val="20"/>
      <w:u w:val="none"/>
    </w:rPr>
  </w:style>
  <w:style w:type="paragraph" w:styleId="Heading6">
    <w:name w:val="heading 6"/>
    <w:basedOn w:val="Normal"/>
    <w:next w:val="Normal"/>
    <w:link w:val="Heading6Char"/>
    <w:rsid w:val="00A12B3F"/>
    <w:pPr>
      <w:spacing w:after="240" w:line="240" w:lineRule="auto"/>
      <w:jc w:val="right"/>
      <w:outlineLvl w:val="5"/>
    </w:pPr>
    <w:rPr>
      <w:rFonts w:ascii="Arial" w:eastAsia="Times New Roman" w:hAnsi="Arial" w:cs="Times New Roman"/>
      <w:b/>
      <w:bCs/>
      <w:color w:val="808080"/>
      <w:sz w:val="72"/>
      <w:szCs w:val="22"/>
    </w:rPr>
  </w:style>
  <w:style w:type="paragraph" w:styleId="Heading9">
    <w:name w:val="heading 9"/>
    <w:basedOn w:val="Normal"/>
    <w:next w:val="Normal"/>
    <w:link w:val="Heading9Char"/>
    <w:uiPriority w:val="9"/>
    <w:semiHidden/>
    <w:unhideWhenUsed/>
    <w:qFormat/>
    <w:rsid w:val="00A12B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147F3"/>
    <w:pPr>
      <w:autoSpaceDE w:val="0"/>
      <w:autoSpaceDN w:val="0"/>
      <w:adjustRightInd w:val="0"/>
      <w:spacing w:after="0" w:line="240" w:lineRule="auto"/>
    </w:pPr>
    <w:rPr>
      <w:rFonts w:ascii="Swis721 Lt BT" w:hAnsi="Swis721 Lt BT" w:cs="Swis721 Lt BT"/>
      <w:color w:val="000000"/>
      <w:sz w:val="24"/>
      <w:szCs w:val="24"/>
    </w:rPr>
  </w:style>
  <w:style w:type="paragraph" w:customStyle="1" w:styleId="Pa3">
    <w:name w:val="Pa3"/>
    <w:basedOn w:val="Default"/>
    <w:next w:val="Default"/>
    <w:uiPriority w:val="99"/>
    <w:rsid w:val="007147F3"/>
    <w:pPr>
      <w:spacing w:line="201" w:lineRule="atLeast"/>
    </w:pPr>
    <w:rPr>
      <w:rFonts w:cstheme="minorBidi"/>
      <w:color w:val="auto"/>
    </w:rPr>
  </w:style>
  <w:style w:type="paragraph" w:styleId="ListParagraph">
    <w:name w:val="List Paragraph"/>
    <w:link w:val="ListParagraphChar"/>
    <w:uiPriority w:val="34"/>
    <w:qFormat/>
    <w:rsid w:val="00A12B3F"/>
    <w:pPr>
      <w:numPr>
        <w:numId w:val="19"/>
      </w:numPr>
      <w:spacing w:after="120" w:line="240" w:lineRule="auto"/>
      <w:ind w:left="426"/>
      <w:contextualSpacing/>
    </w:pPr>
    <w:rPr>
      <w:rFonts w:ascii="Lato" w:eastAsia="Calibri" w:hAnsi="Lato" w:cs="Arial"/>
      <w:szCs w:val="24"/>
    </w:rPr>
  </w:style>
  <w:style w:type="character" w:customStyle="1" w:styleId="A8">
    <w:name w:val="A8"/>
    <w:uiPriority w:val="99"/>
    <w:rsid w:val="004015C4"/>
    <w:rPr>
      <w:rFonts w:ascii="Swis721 BT" w:hAnsi="Swis721 BT" w:cs="Swis721 BT"/>
      <w:b/>
      <w:bCs/>
      <w:color w:val="000000"/>
      <w:sz w:val="26"/>
      <w:szCs w:val="26"/>
    </w:rPr>
  </w:style>
  <w:style w:type="character" w:customStyle="1" w:styleId="A13">
    <w:name w:val="A13"/>
    <w:uiPriority w:val="99"/>
    <w:rsid w:val="004015C4"/>
    <w:rPr>
      <w:rFonts w:cs="Swis721 Lt BT"/>
      <w:color w:val="000000"/>
      <w:sz w:val="11"/>
      <w:szCs w:val="11"/>
    </w:rPr>
  </w:style>
  <w:style w:type="paragraph" w:styleId="Header">
    <w:name w:val="header"/>
    <w:basedOn w:val="Normal"/>
    <w:link w:val="HeaderChar"/>
    <w:uiPriority w:val="99"/>
    <w:unhideWhenUsed/>
    <w:rsid w:val="00A12B3F"/>
    <w:pPr>
      <w:tabs>
        <w:tab w:val="center" w:pos="4320"/>
        <w:tab w:val="right" w:pos="8640"/>
      </w:tabs>
    </w:pPr>
  </w:style>
  <w:style w:type="character" w:customStyle="1" w:styleId="HeaderChar">
    <w:name w:val="Header Char"/>
    <w:basedOn w:val="DefaultParagraphFont"/>
    <w:link w:val="Header"/>
    <w:uiPriority w:val="99"/>
    <w:rsid w:val="00A12B3F"/>
    <w:rPr>
      <w:rFonts w:ascii="Lato" w:hAnsi="Lato"/>
      <w:szCs w:val="24"/>
    </w:rPr>
  </w:style>
  <w:style w:type="paragraph" w:styleId="Footer">
    <w:name w:val="footer"/>
    <w:basedOn w:val="Normal"/>
    <w:link w:val="FooterChar"/>
    <w:uiPriority w:val="99"/>
    <w:unhideWhenUsed/>
    <w:rsid w:val="00A12B3F"/>
    <w:pPr>
      <w:tabs>
        <w:tab w:val="center" w:pos="4320"/>
        <w:tab w:val="right" w:pos="8640"/>
      </w:tabs>
    </w:pPr>
  </w:style>
  <w:style w:type="character" w:customStyle="1" w:styleId="FooterChar">
    <w:name w:val="Footer Char"/>
    <w:basedOn w:val="DefaultParagraphFont"/>
    <w:link w:val="Footer"/>
    <w:uiPriority w:val="99"/>
    <w:rsid w:val="00A12B3F"/>
    <w:rPr>
      <w:rFonts w:ascii="Lato" w:hAnsi="Lato"/>
      <w:szCs w:val="24"/>
    </w:rPr>
  </w:style>
  <w:style w:type="paragraph" w:customStyle="1" w:styleId="Departmentname">
    <w:name w:val="Department name"/>
    <w:basedOn w:val="Departmentof"/>
    <w:rsid w:val="00A12B3F"/>
    <w:rPr>
      <w:rFonts w:ascii="Lato Black" w:hAnsi="Lato Black" w:cs="Lato Black"/>
    </w:rPr>
  </w:style>
  <w:style w:type="table" w:styleId="TableGrid">
    <w:name w:val="Table Grid"/>
    <w:basedOn w:val="TableNormal"/>
    <w:uiPriority w:val="59"/>
    <w:rsid w:val="00A12B3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
    <w:name w:val="web"/>
    <w:rsid w:val="00A12B3F"/>
    <w:pPr>
      <w:spacing w:after="0" w:line="240" w:lineRule="exact"/>
    </w:pPr>
    <w:rPr>
      <w:rFonts w:ascii="Lato Black" w:hAnsi="Lato Black" w:cs="Lato Black"/>
      <w:color w:val="231F20"/>
      <w:sz w:val="18"/>
      <w:szCs w:val="18"/>
      <w:u w:color="000000"/>
      <w:lang w:val="en-US" w:eastAsia="ja-JP"/>
    </w:rPr>
  </w:style>
  <w:style w:type="character" w:customStyle="1" w:styleId="y0nh2b">
    <w:name w:val="y0nh2b"/>
    <w:basedOn w:val="DefaultParagraphFont"/>
    <w:rsid w:val="00A5633D"/>
  </w:style>
  <w:style w:type="character" w:styleId="Emphasis">
    <w:name w:val="Emphasis"/>
    <w:basedOn w:val="DefaultParagraphFont"/>
    <w:uiPriority w:val="20"/>
    <w:rsid w:val="004E3CA8"/>
    <w:rPr>
      <w:i/>
      <w:iCs/>
    </w:rPr>
  </w:style>
  <w:style w:type="paragraph" w:styleId="BalloonText">
    <w:name w:val="Balloon Text"/>
    <w:basedOn w:val="Normal"/>
    <w:link w:val="BalloonTextChar"/>
    <w:uiPriority w:val="99"/>
    <w:semiHidden/>
    <w:unhideWhenUsed/>
    <w:rsid w:val="00A12B3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B3F"/>
    <w:rPr>
      <w:rFonts w:ascii="Tahoma" w:hAnsi="Tahoma" w:cs="Tahoma"/>
      <w:sz w:val="16"/>
      <w:szCs w:val="16"/>
    </w:rPr>
  </w:style>
  <w:style w:type="character" w:styleId="CommentReference">
    <w:name w:val="annotation reference"/>
    <w:basedOn w:val="DefaultParagraphFont"/>
    <w:uiPriority w:val="99"/>
    <w:semiHidden/>
    <w:unhideWhenUsed/>
    <w:rsid w:val="00A12B3F"/>
    <w:rPr>
      <w:sz w:val="16"/>
      <w:szCs w:val="16"/>
    </w:rPr>
  </w:style>
  <w:style w:type="paragraph" w:styleId="CommentText">
    <w:name w:val="annotation text"/>
    <w:basedOn w:val="Normal"/>
    <w:link w:val="CommentTextChar"/>
    <w:uiPriority w:val="99"/>
    <w:semiHidden/>
    <w:unhideWhenUsed/>
    <w:rsid w:val="00A12B3F"/>
    <w:pPr>
      <w:spacing w:line="240" w:lineRule="auto"/>
    </w:pPr>
    <w:rPr>
      <w:sz w:val="20"/>
      <w:szCs w:val="20"/>
    </w:rPr>
  </w:style>
  <w:style w:type="character" w:customStyle="1" w:styleId="CommentTextChar">
    <w:name w:val="Comment Text Char"/>
    <w:basedOn w:val="DefaultParagraphFont"/>
    <w:link w:val="CommentText"/>
    <w:uiPriority w:val="99"/>
    <w:semiHidden/>
    <w:rsid w:val="00A12B3F"/>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A12B3F"/>
    <w:rPr>
      <w:b/>
      <w:bCs/>
    </w:rPr>
  </w:style>
  <w:style w:type="character" w:customStyle="1" w:styleId="CommentSubjectChar">
    <w:name w:val="Comment Subject Char"/>
    <w:basedOn w:val="CommentTextChar"/>
    <w:link w:val="CommentSubject"/>
    <w:uiPriority w:val="99"/>
    <w:semiHidden/>
    <w:rsid w:val="00A12B3F"/>
    <w:rPr>
      <w:rFonts w:ascii="Lato" w:hAnsi="Lato"/>
      <w:b/>
      <w:bCs/>
      <w:sz w:val="20"/>
      <w:szCs w:val="20"/>
    </w:rPr>
  </w:style>
  <w:style w:type="paragraph" w:customStyle="1" w:styleId="BodyText1">
    <w:name w:val="Body Text1"/>
    <w:basedOn w:val="Normal"/>
    <w:rsid w:val="00A12B3F"/>
    <w:pPr>
      <w:spacing w:line="180" w:lineRule="exact"/>
    </w:pPr>
    <w:rPr>
      <w:rFonts w:ascii="Lato Light" w:hAnsi="Lato Light" w:cs="Lato Light"/>
      <w:color w:val="231F20"/>
      <w:sz w:val="15"/>
      <w:szCs w:val="15"/>
      <w:u w:color="000000"/>
      <w:lang w:val="en-US" w:eastAsia="ja-JP"/>
    </w:rPr>
  </w:style>
  <w:style w:type="paragraph" w:customStyle="1" w:styleId="Departmentof">
    <w:name w:val="Department of"/>
    <w:basedOn w:val="Normal"/>
    <w:rsid w:val="00A12B3F"/>
    <w:pPr>
      <w:spacing w:line="200" w:lineRule="exact"/>
    </w:pPr>
    <w:rPr>
      <w:rFonts w:ascii="Lato Regular" w:hAnsi="Lato Regular" w:cs="Lato Regular"/>
      <w:caps/>
      <w:color w:val="231F20"/>
      <w:sz w:val="17"/>
      <w:szCs w:val="17"/>
      <w:u w:color="000000"/>
      <w:lang w:val="en-US" w:eastAsia="ja-JP"/>
    </w:rPr>
  </w:style>
  <w:style w:type="paragraph" w:customStyle="1" w:styleId="ExternalLink">
    <w:name w:val="External Link"/>
    <w:basedOn w:val="Normal"/>
    <w:link w:val="ExternalLinkChar"/>
    <w:qFormat/>
    <w:rsid w:val="00A12B3F"/>
    <w:rPr>
      <w:i/>
      <w:color w:val="0000FF"/>
      <w:u w:val="single"/>
    </w:rPr>
  </w:style>
  <w:style w:type="character" w:customStyle="1" w:styleId="ExternalLinkChar">
    <w:name w:val="External Link Char"/>
    <w:basedOn w:val="DefaultParagraphFont"/>
    <w:link w:val="ExternalLink"/>
    <w:rsid w:val="00A12B3F"/>
    <w:rPr>
      <w:rFonts w:ascii="Lato" w:hAnsi="Lato"/>
      <w:i/>
      <w:color w:val="0000FF"/>
      <w:szCs w:val="24"/>
      <w:u w:val="single"/>
    </w:rPr>
  </w:style>
  <w:style w:type="paragraph" w:customStyle="1" w:styleId="ExternalLink0">
    <w:name w:val="ExternalLink"/>
    <w:basedOn w:val="Normal"/>
    <w:link w:val="ExternalLinkChar0"/>
    <w:rsid w:val="00A12B3F"/>
  </w:style>
  <w:style w:type="character" w:customStyle="1" w:styleId="ExternalLinkChar0">
    <w:name w:val="ExternalLink Char"/>
    <w:basedOn w:val="DefaultParagraphFont"/>
    <w:link w:val="ExternalLink0"/>
    <w:rsid w:val="00A12B3F"/>
    <w:rPr>
      <w:rFonts w:ascii="Lato" w:hAnsi="Lato"/>
      <w:szCs w:val="24"/>
    </w:rPr>
  </w:style>
  <w:style w:type="character" w:styleId="FollowedHyperlink">
    <w:name w:val="FollowedHyperlink"/>
    <w:basedOn w:val="DefaultParagraphFont"/>
    <w:uiPriority w:val="99"/>
    <w:semiHidden/>
    <w:unhideWhenUsed/>
    <w:rsid w:val="00A12B3F"/>
    <w:rPr>
      <w:color w:val="954F72" w:themeColor="followedHyperlink"/>
      <w:u w:val="single"/>
    </w:rPr>
  </w:style>
  <w:style w:type="character" w:customStyle="1" w:styleId="Heading1Char">
    <w:name w:val="Heading 1 Char"/>
    <w:basedOn w:val="DefaultParagraphFont"/>
    <w:link w:val="Heading1"/>
    <w:rsid w:val="00A12B3F"/>
    <w:rPr>
      <w:rFonts w:ascii="Lato" w:eastAsia="Times New Roman" w:hAnsi="Lato" w:cs="Arial"/>
      <w:bCs/>
      <w:iCs/>
      <w:color w:val="808080"/>
      <w:sz w:val="28"/>
      <w:szCs w:val="32"/>
      <w:lang w:eastAsia="en-AU"/>
    </w:rPr>
  </w:style>
  <w:style w:type="character" w:customStyle="1" w:styleId="Heading2Char">
    <w:name w:val="Heading 2 Char"/>
    <w:basedOn w:val="DefaultParagraphFont"/>
    <w:link w:val="Heading2"/>
    <w:rsid w:val="00A12B3F"/>
    <w:rPr>
      <w:rFonts w:ascii="Lato" w:eastAsia="Times New Roman" w:hAnsi="Lato" w:cs="Arial"/>
      <w:bCs/>
      <w:i/>
      <w:iCs/>
      <w:color w:val="808080"/>
      <w:sz w:val="24"/>
      <w:szCs w:val="32"/>
      <w:lang w:eastAsia="en-AU"/>
    </w:rPr>
  </w:style>
  <w:style w:type="character" w:customStyle="1" w:styleId="Heading3Char">
    <w:name w:val="Heading 3 Char"/>
    <w:basedOn w:val="DefaultParagraphFont"/>
    <w:link w:val="Heading3"/>
    <w:rsid w:val="00A12B3F"/>
    <w:rPr>
      <w:rFonts w:ascii="Lato" w:eastAsia="Times New Roman" w:hAnsi="Lato" w:cs="Arial"/>
      <w:bCs/>
      <w:iCs/>
      <w:smallCaps/>
      <w:color w:val="808080"/>
      <w:szCs w:val="32"/>
      <w:lang w:eastAsia="en-AU"/>
    </w:rPr>
  </w:style>
  <w:style w:type="character" w:customStyle="1" w:styleId="Heading4Char">
    <w:name w:val="Heading 4 Char"/>
    <w:basedOn w:val="DefaultParagraphFont"/>
    <w:link w:val="Heading4"/>
    <w:rsid w:val="00A12B3F"/>
    <w:rPr>
      <w:rFonts w:ascii="Lato" w:eastAsia="Times New Roman" w:hAnsi="Lato" w:cs="Arial"/>
      <w:bCs/>
      <w:iCs/>
      <w:color w:val="808080"/>
      <w:szCs w:val="18"/>
      <w:u w:val="single"/>
      <w:lang w:eastAsia="en-AU"/>
    </w:rPr>
  </w:style>
  <w:style w:type="character" w:customStyle="1" w:styleId="Heading5Char">
    <w:name w:val="Heading 5 Char"/>
    <w:basedOn w:val="DefaultParagraphFont"/>
    <w:link w:val="Heading5"/>
    <w:rsid w:val="00A12B3F"/>
    <w:rPr>
      <w:rFonts w:ascii="Lato" w:eastAsia="Times New Roman" w:hAnsi="Lato" w:cs="Arial"/>
      <w:bCs/>
      <w:iCs/>
      <w:color w:val="808080"/>
      <w:sz w:val="20"/>
      <w:szCs w:val="18"/>
      <w:lang w:eastAsia="en-AU"/>
    </w:rPr>
  </w:style>
  <w:style w:type="character" w:customStyle="1" w:styleId="Heading6Char">
    <w:name w:val="Heading 6 Char"/>
    <w:basedOn w:val="DefaultParagraphFont"/>
    <w:link w:val="Heading6"/>
    <w:rsid w:val="00A12B3F"/>
    <w:rPr>
      <w:rFonts w:ascii="Arial" w:eastAsia="Times New Roman" w:hAnsi="Arial" w:cs="Times New Roman"/>
      <w:b/>
      <w:bCs/>
      <w:color w:val="808080"/>
      <w:sz w:val="72"/>
    </w:rPr>
  </w:style>
  <w:style w:type="character" w:customStyle="1" w:styleId="Heading9Char">
    <w:name w:val="Heading 9 Char"/>
    <w:basedOn w:val="DefaultParagraphFont"/>
    <w:link w:val="Heading9"/>
    <w:uiPriority w:val="9"/>
    <w:semiHidden/>
    <w:rsid w:val="00A12B3F"/>
    <w:rPr>
      <w:rFonts w:asciiTheme="majorHAnsi" w:eastAsiaTheme="majorEastAsia" w:hAnsiTheme="majorHAnsi" w:cstheme="majorBidi"/>
      <w:i/>
      <w:iCs/>
      <w:color w:val="404040" w:themeColor="text1" w:themeTint="BF"/>
      <w:szCs w:val="20"/>
    </w:rPr>
  </w:style>
  <w:style w:type="character" w:styleId="Hyperlink">
    <w:name w:val="Hyperlink"/>
    <w:basedOn w:val="DefaultParagraphFont"/>
    <w:uiPriority w:val="99"/>
    <w:unhideWhenUsed/>
    <w:rsid w:val="00A12B3F"/>
    <w:rPr>
      <w:color w:val="0563C1" w:themeColor="hyperlink"/>
      <w:u w:val="single"/>
    </w:rPr>
  </w:style>
  <w:style w:type="character" w:customStyle="1" w:styleId="ListParagraphChar">
    <w:name w:val="List Paragraph Char"/>
    <w:basedOn w:val="DefaultParagraphFont"/>
    <w:link w:val="ListParagraph"/>
    <w:uiPriority w:val="34"/>
    <w:rsid w:val="00A12B3F"/>
    <w:rPr>
      <w:rFonts w:ascii="Lato" w:eastAsia="Calibri" w:hAnsi="Lato" w:cs="Arial"/>
      <w:szCs w:val="24"/>
    </w:rPr>
  </w:style>
  <w:style w:type="paragraph" w:customStyle="1" w:styleId="Numbers">
    <w:name w:val="Numbers"/>
    <w:qFormat/>
    <w:rsid w:val="00A12B3F"/>
    <w:pPr>
      <w:numPr>
        <w:ilvl w:val="3"/>
        <w:numId w:val="19"/>
      </w:numPr>
      <w:spacing w:after="0" w:line="240" w:lineRule="auto"/>
    </w:pPr>
    <w:rPr>
      <w:rFonts w:ascii="Arial" w:eastAsia="Calibri" w:hAnsi="Arial" w:cs="Arial"/>
      <w:szCs w:val="24"/>
    </w:rPr>
  </w:style>
  <w:style w:type="character" w:styleId="PlaceholderText">
    <w:name w:val="Placeholder Text"/>
    <w:basedOn w:val="DefaultParagraphFont"/>
    <w:uiPriority w:val="99"/>
    <w:semiHidden/>
    <w:rsid w:val="00A12B3F"/>
    <w:rPr>
      <w:color w:val="808080"/>
    </w:rPr>
  </w:style>
  <w:style w:type="paragraph" w:customStyle="1" w:styleId="PreList">
    <w:name w:val="PreList"/>
    <w:basedOn w:val="Normal"/>
    <w:next w:val="ListParagraph"/>
    <w:link w:val="PreListChar"/>
    <w:qFormat/>
    <w:rsid w:val="00A12B3F"/>
    <w:pPr>
      <w:keepNext/>
      <w:suppressAutoHyphens/>
      <w:spacing w:after="0" w:line="240" w:lineRule="auto"/>
    </w:pPr>
    <w:rPr>
      <w:rFonts w:eastAsia="Calibri" w:cs="Arial"/>
    </w:rPr>
  </w:style>
  <w:style w:type="character" w:customStyle="1" w:styleId="PreListChar">
    <w:name w:val="PreList Char"/>
    <w:basedOn w:val="DefaultParagraphFont"/>
    <w:link w:val="PreList"/>
    <w:rsid w:val="00A12B3F"/>
    <w:rPr>
      <w:rFonts w:ascii="Lato" w:eastAsia="Calibri" w:hAnsi="Lato" w:cs="Arial"/>
      <w:szCs w:val="24"/>
    </w:rPr>
  </w:style>
  <w:style w:type="paragraph" w:customStyle="1" w:styleId="Prelist0">
    <w:name w:val="Prelist"/>
    <w:basedOn w:val="Normal"/>
    <w:link w:val="PrelistChar0"/>
    <w:rsid w:val="00A12B3F"/>
    <w:pPr>
      <w:suppressAutoHyphens/>
      <w:spacing w:after="0" w:line="240" w:lineRule="auto"/>
    </w:pPr>
    <w:rPr>
      <w:rFonts w:ascii="Arial" w:eastAsia="Calibri" w:hAnsi="Arial" w:cs="Arial"/>
      <w:lang w:eastAsia="en-AU"/>
    </w:rPr>
  </w:style>
  <w:style w:type="character" w:customStyle="1" w:styleId="PrelistChar0">
    <w:name w:val="Prelist Char"/>
    <w:basedOn w:val="DefaultParagraphFont"/>
    <w:link w:val="Prelist0"/>
    <w:rsid w:val="00A12B3F"/>
    <w:rPr>
      <w:rFonts w:ascii="Arial" w:eastAsia="Calibri" w:hAnsi="Arial" w:cs="Arial"/>
      <w:szCs w:val="24"/>
      <w:lang w:eastAsia="en-AU"/>
    </w:rPr>
  </w:style>
  <w:style w:type="character" w:styleId="Strong">
    <w:name w:val="Strong"/>
    <w:basedOn w:val="DefaultParagraphFont"/>
    <w:rsid w:val="00A12B3F"/>
    <w:rPr>
      <w:b/>
    </w:rPr>
  </w:style>
  <w:style w:type="paragraph" w:styleId="Title">
    <w:name w:val="Title"/>
    <w:basedOn w:val="Normal"/>
    <w:next w:val="Normal"/>
    <w:link w:val="TitleChar"/>
    <w:uiPriority w:val="10"/>
    <w:qFormat/>
    <w:rsid w:val="00A12B3F"/>
    <w:pPr>
      <w:spacing w:before="320" w:after="320"/>
    </w:pPr>
    <w:rPr>
      <w:i/>
      <w:color w:val="808080"/>
      <w:sz w:val="36"/>
      <w:szCs w:val="40"/>
    </w:rPr>
  </w:style>
  <w:style w:type="character" w:customStyle="1" w:styleId="TitleChar">
    <w:name w:val="Title Char"/>
    <w:basedOn w:val="DefaultParagraphFont"/>
    <w:link w:val="Title"/>
    <w:uiPriority w:val="10"/>
    <w:rsid w:val="00A12B3F"/>
    <w:rPr>
      <w:rFonts w:ascii="Lato" w:hAnsi="Lato"/>
      <w:i/>
      <w:color w:val="808080"/>
      <w:sz w:val="36"/>
      <w:szCs w:val="40"/>
    </w:rPr>
  </w:style>
  <w:style w:type="paragraph" w:styleId="Subtitle">
    <w:name w:val="Subtitle"/>
    <w:basedOn w:val="Title"/>
    <w:next w:val="Normal"/>
    <w:link w:val="SubtitleChar"/>
    <w:rsid w:val="00A12B3F"/>
    <w:pPr>
      <w:spacing w:before="240" w:after="120" w:line="240" w:lineRule="auto"/>
      <w:jc w:val="left"/>
    </w:pPr>
    <w:rPr>
      <w:rFonts w:ascii="Arial" w:eastAsia="Calibri" w:hAnsi="Arial" w:cs="Arial"/>
      <w:b/>
      <w:color w:val="808080" w:themeColor="background1" w:themeShade="80"/>
      <w:sz w:val="28"/>
      <w:szCs w:val="24"/>
    </w:rPr>
  </w:style>
  <w:style w:type="character" w:customStyle="1" w:styleId="SubtitleChar">
    <w:name w:val="Subtitle Char"/>
    <w:basedOn w:val="DefaultParagraphFont"/>
    <w:link w:val="Subtitle"/>
    <w:rsid w:val="00A12B3F"/>
    <w:rPr>
      <w:rFonts w:ascii="Arial" w:eastAsia="Calibri" w:hAnsi="Arial" w:cs="Arial"/>
      <w:b/>
      <w:i/>
      <w:color w:val="808080" w:themeColor="background1" w:themeShade="80"/>
      <w:sz w:val="28"/>
      <w:szCs w:val="24"/>
    </w:rPr>
  </w:style>
  <w:style w:type="paragraph" w:customStyle="1" w:styleId="TableEntry1">
    <w:name w:val="Table Entry1"/>
    <w:basedOn w:val="Normal"/>
    <w:rsid w:val="00A12B3F"/>
    <w:pPr>
      <w:spacing w:before="60" w:after="60" w:line="240" w:lineRule="auto"/>
    </w:pPr>
    <w:rPr>
      <w:rFonts w:ascii="Arial" w:eastAsia="Times New Roman" w:hAnsi="Arial" w:cs="Times New Roman"/>
      <w:szCs w:val="20"/>
      <w:lang w:val="en-US" w:eastAsia="en-AU"/>
    </w:rPr>
  </w:style>
  <w:style w:type="paragraph" w:customStyle="1" w:styleId="TableEntry2">
    <w:name w:val="Table Entry2"/>
    <w:basedOn w:val="TableEntry1"/>
    <w:rsid w:val="00A12B3F"/>
    <w:pPr>
      <w:tabs>
        <w:tab w:val="left" w:pos="284"/>
      </w:tabs>
      <w:jc w:val="right"/>
    </w:pPr>
    <w:rPr>
      <w:sz w:val="20"/>
    </w:rPr>
  </w:style>
  <w:style w:type="paragraph" w:customStyle="1" w:styleId="TableHeading">
    <w:name w:val="Table Heading"/>
    <w:basedOn w:val="Normal"/>
    <w:rsid w:val="00A12B3F"/>
    <w:pPr>
      <w:spacing w:before="60" w:after="60" w:line="240" w:lineRule="auto"/>
    </w:pPr>
    <w:rPr>
      <w:rFonts w:ascii="Arial" w:eastAsia="Times New Roman" w:hAnsi="Arial" w:cs="Times New Roman"/>
      <w:b/>
      <w:bCs/>
      <w:szCs w:val="20"/>
      <w:lang w:val="en-US" w:eastAsia="en-AU"/>
    </w:rPr>
  </w:style>
  <w:style w:type="paragraph" w:styleId="TOC1">
    <w:name w:val="toc 1"/>
    <w:basedOn w:val="Normal"/>
    <w:next w:val="Normal"/>
    <w:autoRedefine/>
    <w:semiHidden/>
    <w:rsid w:val="00A12B3F"/>
    <w:pPr>
      <w:spacing w:line="240" w:lineRule="auto"/>
    </w:pPr>
    <w:rPr>
      <w:rFonts w:ascii="Times New Roman" w:eastAsia="Times New Roman" w:hAnsi="Times New Roman" w:cs="Times New Roman"/>
      <w:b/>
      <w:bCs/>
      <w:caps/>
      <w:szCs w:val="20"/>
      <w:lang w:eastAsia="en-AU"/>
    </w:rPr>
  </w:style>
  <w:style w:type="paragraph" w:styleId="TOC2">
    <w:name w:val="toc 2"/>
    <w:basedOn w:val="Normal"/>
    <w:next w:val="Normal"/>
    <w:autoRedefine/>
    <w:semiHidden/>
    <w:rsid w:val="00A12B3F"/>
    <w:pPr>
      <w:spacing w:line="240" w:lineRule="auto"/>
      <w:ind w:left="220"/>
    </w:pPr>
    <w:rPr>
      <w:rFonts w:ascii="Times New Roman" w:eastAsia="Times New Roman" w:hAnsi="Times New Roman" w:cs="Times New Roman"/>
      <w:smallCaps/>
      <w:szCs w:val="20"/>
      <w:lang w:eastAsia="en-AU"/>
    </w:rPr>
  </w:style>
  <w:style w:type="paragraph" w:styleId="TOC3">
    <w:name w:val="toc 3"/>
    <w:basedOn w:val="TOC2"/>
    <w:next w:val="Normal"/>
    <w:autoRedefine/>
    <w:semiHidden/>
    <w:rsid w:val="00A12B3F"/>
    <w:pPr>
      <w:ind w:left="440"/>
    </w:pPr>
    <w:rPr>
      <w:i/>
      <w:iC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16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islation.nt.gov.au/Legislation/CHILDRENS-COMMISSIONER-ACT"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legislation.nt.gov.au/Legislation/YOUTH-JUSTICE-AC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egislation.nt.gov.au/Legislation/FINANCIAL-MANAGEMENT-A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islation.nt.gov.au/Legislation/ADOPTION-OF-CHILDREN-ACT"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legislation.nt.gov.au/Legislation/PUBLIC-SECTOR-EMPLOYMENT-AND-MANAGEMENT-ACT" TargetMode="External"/><Relationship Id="rId23" Type="http://schemas.openxmlformats.org/officeDocument/2006/relationships/fontTable" Target="fontTable.xml"/><Relationship Id="rId10" Type="http://schemas.openxmlformats.org/officeDocument/2006/relationships/hyperlink" Target="https://legislation.nt.gov.au/Legislation/CARE-AND-PROTECTION-OF-CHILDREN-ACT"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TF.Complaints@nt.gov.au" TargetMode="External"/><Relationship Id="rId14" Type="http://schemas.openxmlformats.org/officeDocument/2006/relationships/hyperlink" Target="https://legislation.nt.gov.au/Legislation/INFORMATION-ACT"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5D13FA537FB43609BCDF59FD804A6EF"/>
        <w:category>
          <w:name w:val="General"/>
          <w:gallery w:val="placeholder"/>
        </w:category>
        <w:types>
          <w:type w:val="bbPlcHdr"/>
        </w:types>
        <w:behaviors>
          <w:behavior w:val="content"/>
        </w:behaviors>
        <w:guid w:val="{4E2A2763-B3E8-4A7B-B634-7007D6833397}"/>
      </w:docPartPr>
      <w:docPartBody>
        <w:p w:rsidR="00FB65F9" w:rsidRDefault="002674E7" w:rsidP="002674E7">
          <w:pPr>
            <w:pStyle w:val="25D13FA537FB43609BCDF59FD804A6EF"/>
          </w:pPr>
          <w:r w:rsidRPr="00473158">
            <w:rPr>
              <w:rStyle w:val="PlaceholderText"/>
            </w:rPr>
            <w:t>Choose an item.</w:t>
          </w:r>
        </w:p>
      </w:docPartBody>
    </w:docPart>
    <w:docPart>
      <w:docPartPr>
        <w:name w:val="E6DC6BBA662643FF9C3D472CA373A6BC"/>
        <w:category>
          <w:name w:val="General"/>
          <w:gallery w:val="placeholder"/>
        </w:category>
        <w:types>
          <w:type w:val="bbPlcHdr"/>
        </w:types>
        <w:behaviors>
          <w:behavior w:val="content"/>
        </w:behaviors>
        <w:guid w:val="{66508248-F995-4A01-948A-EC86D9861CA9}"/>
      </w:docPartPr>
      <w:docPartBody>
        <w:p w:rsidR="00FB65F9" w:rsidRDefault="002674E7" w:rsidP="002674E7">
          <w:pPr>
            <w:pStyle w:val="E6DC6BBA662643FF9C3D472CA373A6BC"/>
          </w:pPr>
          <w:r>
            <w:rPr>
              <w:rStyle w:val="PlaceholderText"/>
            </w:rPr>
            <w:t>Click here to enter a date.</w:t>
          </w:r>
        </w:p>
      </w:docPartBody>
    </w:docPart>
    <w:docPart>
      <w:docPartPr>
        <w:name w:val="015BA1124EFB474DAD3F68A863F17296"/>
        <w:category>
          <w:name w:val="General"/>
          <w:gallery w:val="placeholder"/>
        </w:category>
        <w:types>
          <w:type w:val="bbPlcHdr"/>
        </w:types>
        <w:behaviors>
          <w:behavior w:val="content"/>
        </w:behaviors>
        <w:guid w:val="{B230BBC8-A93F-4AF0-811B-29F66AB94481}"/>
      </w:docPartPr>
      <w:docPartBody>
        <w:p w:rsidR="00FB65F9" w:rsidRDefault="002674E7" w:rsidP="002674E7">
          <w:pPr>
            <w:pStyle w:val="015BA1124EFB474DAD3F68A863F17296"/>
          </w:pPr>
          <w:r w:rsidRPr="00DD18A4">
            <w:rPr>
              <w:rStyle w:val="PlaceholderText"/>
            </w:rPr>
            <w:t>[Publish Date]</w:t>
          </w:r>
        </w:p>
      </w:docPartBody>
    </w:docPart>
    <w:docPart>
      <w:docPartPr>
        <w:name w:val="F2EB198DF77043D7B1F6C4C0206A6215"/>
        <w:category>
          <w:name w:val="General"/>
          <w:gallery w:val="placeholder"/>
        </w:category>
        <w:types>
          <w:type w:val="bbPlcHdr"/>
        </w:types>
        <w:behaviors>
          <w:behavior w:val="content"/>
        </w:behaviors>
        <w:guid w:val="{BC1FEFED-A7E7-43B6-BD35-4C7DA96F7CB8}"/>
      </w:docPartPr>
      <w:docPartBody>
        <w:p w:rsidR="00FB65F9" w:rsidRDefault="002674E7" w:rsidP="002674E7">
          <w:pPr>
            <w:pStyle w:val="F2EB198DF77043D7B1F6C4C0206A6215"/>
          </w:pPr>
          <w:r>
            <w:rPr>
              <w:rStyle w:val="PlaceholderText"/>
            </w:rPr>
            <w:t>Pick</w:t>
          </w:r>
        </w:p>
      </w:docPartBody>
    </w:docPart>
    <w:docPart>
      <w:docPartPr>
        <w:name w:val="ED93C3C70407411080CD9653D441A179"/>
        <w:category>
          <w:name w:val="General"/>
          <w:gallery w:val="placeholder"/>
        </w:category>
        <w:types>
          <w:type w:val="bbPlcHdr"/>
        </w:types>
        <w:behaviors>
          <w:behavior w:val="content"/>
        </w:behaviors>
        <w:guid w:val="{EF81E0D5-FD93-471E-93FA-8A7AA180DE6A}"/>
      </w:docPartPr>
      <w:docPartBody>
        <w:p w:rsidR="00FB65F9" w:rsidRDefault="002674E7" w:rsidP="002674E7">
          <w:pPr>
            <w:pStyle w:val="ED93C3C70407411080CD9653D441A179"/>
          </w:pPr>
          <w:r>
            <w:rPr>
              <w:rStyle w:val="PlaceholderText"/>
            </w:rPr>
            <w:t>[Subject]</w:t>
          </w:r>
        </w:p>
      </w:docPartBody>
    </w:docPart>
    <w:docPart>
      <w:docPartPr>
        <w:name w:val="584D28C4C3974150B69850C45F5189B6"/>
        <w:category>
          <w:name w:val="General"/>
          <w:gallery w:val="placeholder"/>
        </w:category>
        <w:types>
          <w:type w:val="bbPlcHdr"/>
        </w:types>
        <w:behaviors>
          <w:behavior w:val="content"/>
        </w:behaviors>
        <w:guid w:val="{01E6232C-D622-482E-A374-72F51DB0DDE9}"/>
      </w:docPartPr>
      <w:docPartBody>
        <w:p w:rsidR="001B613D" w:rsidRDefault="00FB65F9" w:rsidP="00FB65F9">
          <w:pPr>
            <w:pStyle w:val="584D28C4C3974150B69850C45F5189B6"/>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wis721 Lt BT">
    <w:altName w:val="Swis721 Lt BT"/>
    <w:panose1 w:val="00000000000000000000"/>
    <w:charset w:val="00"/>
    <w:family w:val="swiss"/>
    <w:notTrueType/>
    <w:pitch w:val="default"/>
    <w:sig w:usb0="00000003" w:usb1="00000000" w:usb2="00000000" w:usb3="00000000" w:csb0="00000001" w:csb1="00000000"/>
  </w:font>
  <w:font w:name="Swis721 BT">
    <w:altName w:val="Swis721 BT"/>
    <w:panose1 w:val="00000000000000000000"/>
    <w:charset w:val="00"/>
    <w:family w:val="swiss"/>
    <w:notTrueType/>
    <w:pitch w:val="default"/>
    <w:sig w:usb0="00000003" w:usb1="00000000" w:usb2="00000000" w:usb3="00000000" w:csb0="00000001" w:csb1="00000000"/>
  </w:font>
  <w:font w:name="Lato Black">
    <w:panose1 w:val="020F0502020204030203"/>
    <w:charset w:val="00"/>
    <w:family w:val="swiss"/>
    <w:pitch w:val="variable"/>
    <w:sig w:usb0="E10002FF" w:usb1="5000ECFF" w:usb2="0000002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Lato Light">
    <w:panose1 w:val="020F0502020204030203"/>
    <w:charset w:val="00"/>
    <w:family w:val="swiss"/>
    <w:pitch w:val="variable"/>
    <w:sig w:usb0="E10002FF" w:usb1="5000ECFF" w:usb2="00000021" w:usb3="00000000" w:csb0="0000019F" w:csb1="00000000"/>
  </w:font>
  <w:font w:name="Lato Regular">
    <w:panose1 w:val="020F0502020204030203"/>
    <w:charset w:val="00"/>
    <w:family w:val="auto"/>
    <w:pitch w:val="variable"/>
    <w:sig w:usb0="00000003" w:usb1="00000000" w:usb2="00000000" w:usb3="00000000" w:csb0="00000001" w:csb1="00000000"/>
  </w:font>
  <w:font w:name="TT1606o00">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4E7"/>
    <w:rsid w:val="001B613D"/>
    <w:rsid w:val="002674E7"/>
    <w:rsid w:val="00AA237C"/>
    <w:rsid w:val="00EC37A6"/>
    <w:rsid w:val="00F54F46"/>
    <w:rsid w:val="00FB65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65F9"/>
    <w:rPr>
      <w:color w:val="808080"/>
    </w:rPr>
  </w:style>
  <w:style w:type="paragraph" w:customStyle="1" w:styleId="25D13FA537FB43609BCDF59FD804A6EF">
    <w:name w:val="25D13FA537FB43609BCDF59FD804A6EF"/>
    <w:rsid w:val="002674E7"/>
  </w:style>
  <w:style w:type="paragraph" w:customStyle="1" w:styleId="E6DC6BBA662643FF9C3D472CA373A6BC">
    <w:name w:val="E6DC6BBA662643FF9C3D472CA373A6BC"/>
    <w:rsid w:val="002674E7"/>
  </w:style>
  <w:style w:type="paragraph" w:customStyle="1" w:styleId="015BA1124EFB474DAD3F68A863F17296">
    <w:name w:val="015BA1124EFB474DAD3F68A863F17296"/>
    <w:rsid w:val="002674E7"/>
  </w:style>
  <w:style w:type="paragraph" w:customStyle="1" w:styleId="F2EB198DF77043D7B1F6C4C0206A6215">
    <w:name w:val="F2EB198DF77043D7B1F6C4C0206A6215"/>
    <w:rsid w:val="002674E7"/>
  </w:style>
  <w:style w:type="paragraph" w:customStyle="1" w:styleId="ED93C3C70407411080CD9653D441A179">
    <w:name w:val="ED93C3C70407411080CD9653D441A179"/>
    <w:rsid w:val="002674E7"/>
  </w:style>
  <w:style w:type="paragraph" w:customStyle="1" w:styleId="B9AD19AE00C04F339045682D76FEF7C5">
    <w:name w:val="B9AD19AE00C04F339045682D76FEF7C5"/>
    <w:rsid w:val="002674E7"/>
  </w:style>
  <w:style w:type="paragraph" w:customStyle="1" w:styleId="213C774540C04D49BD96795751C40FDC">
    <w:name w:val="213C774540C04D49BD96795751C40FDC"/>
    <w:rsid w:val="00FB65F9"/>
  </w:style>
  <w:style w:type="paragraph" w:customStyle="1" w:styleId="AB9B355206F54CEBB79EC39FE04315CB">
    <w:name w:val="AB9B355206F54CEBB79EC39FE04315CB"/>
    <w:rsid w:val="00FB65F9"/>
  </w:style>
  <w:style w:type="paragraph" w:customStyle="1" w:styleId="05764500A4C54D00A98766AE019DB2D2">
    <w:name w:val="05764500A4C54D00A98766AE019DB2D2"/>
    <w:rsid w:val="00FB65F9"/>
  </w:style>
  <w:style w:type="paragraph" w:customStyle="1" w:styleId="93F977766A6644A8B04805C509441BDB">
    <w:name w:val="93F977766A6644A8B04805C509441BDB"/>
    <w:rsid w:val="00FB65F9"/>
  </w:style>
  <w:style w:type="paragraph" w:customStyle="1" w:styleId="584D28C4C3974150B69850C45F5189B6">
    <w:name w:val="584D28C4C3974150B69850C45F5189B6"/>
    <w:rsid w:val="00FB65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740B74-C907-4EA9-9DF6-36501F746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10152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To ensure that Territory Families handle complaints fairly, efficiently and effectively</dc:subject>
  <dc:creator>Ingrid Andreea Crisan</dc:creator>
  <cp:keywords/>
  <dc:description/>
  <cp:lastModifiedBy>David McDonough</cp:lastModifiedBy>
  <cp:revision>6</cp:revision>
  <dcterms:created xsi:type="dcterms:W3CDTF">2018-06-28T00:19:00Z</dcterms:created>
  <dcterms:modified xsi:type="dcterms:W3CDTF">2018-06-28T01:50:00Z</dcterms:modified>
</cp:coreProperties>
</file>